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theme/themeOverride2.xml" ContentType="application/vnd.openxmlformats-officedocument.themeOverride+xml"/>
  <Override PartName="/word/charts/chart1.xml" ContentType="application/vnd.openxmlformats-officedocument.drawingml.chart+xml"/>
  <Override PartName="/word/charts/colors3.xml" ContentType="application/vnd.ms-office.chartcolorstyle+xml"/>
  <Override PartName="/word/charts/chart3.xml" ContentType="application/vnd.openxmlformats-officedocument.drawingml.chart+xml"/>
  <Override PartName="/word/charts/colors4.xml" ContentType="application/vnd.ms-office.chartcolorstyle+xml"/>
  <Override PartName="/word/charts/style4.xml" ContentType="application/vnd.ms-office.chartstyle+xml"/>
  <Override PartName="/word/charts/style3.xml" ContentType="application/vnd.ms-office.chartstyle+xml"/>
  <Override PartName="/word/theme/themeOverride3.xml" ContentType="application/vnd.openxmlformats-officedocument.themeOverride+xml"/>
  <Override PartName="/word/charts/chart4.xml" ContentType="application/vnd.openxmlformats-officedocument.drawingml.chart+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EBC" w:rsidRDefault="0087799A">
      <w:pPr>
        <w:rPr>
          <w:b/>
        </w:rPr>
        <w:sectPr w:rsidR="00F80EBC" w:rsidSect="00E724E1">
          <w:headerReference w:type="default" r:id="rId8"/>
          <w:footerReference w:type="default" r:id="rId9"/>
          <w:pgSz w:w="12240" w:h="15840"/>
          <w:pgMar w:top="432" w:right="432" w:bottom="432" w:left="432" w:header="720" w:footer="0" w:gutter="0"/>
          <w:cols w:space="720"/>
          <w:titlePg/>
          <w:docGrid w:linePitch="360"/>
        </w:sectPr>
      </w:pPr>
      <w:r w:rsidRPr="0070427B">
        <w:rPr>
          <w:noProof/>
        </w:rPr>
        <w:drawing>
          <wp:anchor distT="0" distB="0" distL="114300" distR="114300" simplePos="0" relativeHeight="251684864" behindDoc="0" locked="0" layoutInCell="1" allowOverlap="1" wp14:anchorId="57B65256" wp14:editId="088195FF">
            <wp:simplePos x="0" y="0"/>
            <wp:positionH relativeFrom="margin">
              <wp:posOffset>3779520</wp:posOffset>
            </wp:positionH>
            <wp:positionV relativeFrom="margin">
              <wp:posOffset>6954520</wp:posOffset>
            </wp:positionV>
            <wp:extent cx="2893695" cy="1557020"/>
            <wp:effectExtent l="0" t="0" r="1905"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mWash_RecycleEnergy_LOGO[3].jpg"/>
                    <pic:cNvPicPr/>
                  </pic:nvPicPr>
                  <pic:blipFill>
                    <a:blip r:embed="rId10">
                      <a:extLst>
                        <a:ext uri="{28A0092B-C50C-407E-A947-70E740481C1C}">
                          <a14:useLocalDpi xmlns:a14="http://schemas.microsoft.com/office/drawing/2010/main" val="0"/>
                        </a:ext>
                      </a:extLst>
                    </a:blip>
                    <a:stretch>
                      <a:fillRect/>
                    </a:stretch>
                  </pic:blipFill>
                  <pic:spPr>
                    <a:xfrm>
                      <a:off x="0" y="0"/>
                      <a:ext cx="2893695" cy="1557020"/>
                    </a:xfrm>
                    <a:prstGeom prst="rect">
                      <a:avLst/>
                    </a:prstGeom>
                  </pic:spPr>
                </pic:pic>
              </a:graphicData>
            </a:graphic>
            <wp14:sizeRelH relativeFrom="margin">
              <wp14:pctWidth>0</wp14:pctWidth>
            </wp14:sizeRelH>
            <wp14:sizeRelV relativeFrom="margin">
              <wp14:pctHeight>0</wp14:pctHeight>
            </wp14:sizeRelV>
          </wp:anchor>
        </w:drawing>
      </w:r>
      <w:r w:rsidR="00925877" w:rsidRPr="00D27480">
        <w:rPr>
          <w:noProof/>
        </w:rPr>
        <mc:AlternateContent>
          <mc:Choice Requires="wps">
            <w:drawing>
              <wp:anchor distT="0" distB="0" distL="114300" distR="114300" simplePos="0" relativeHeight="251682816" behindDoc="0" locked="0" layoutInCell="1" allowOverlap="1" wp14:anchorId="726195BA" wp14:editId="24B9EBB8">
                <wp:simplePos x="0" y="0"/>
                <wp:positionH relativeFrom="page">
                  <wp:posOffset>4097655</wp:posOffset>
                </wp:positionH>
                <wp:positionV relativeFrom="page">
                  <wp:posOffset>5275969</wp:posOffset>
                </wp:positionV>
                <wp:extent cx="2797810" cy="2206625"/>
                <wp:effectExtent l="0" t="0" r="0" b="3175"/>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206625"/>
                        </a:xfrm>
                        <a:prstGeom prst="rect">
                          <a:avLst/>
                        </a:prstGeom>
                        <a:noFill/>
                        <a:ln w="6350">
                          <a:noFill/>
                        </a:ln>
                        <a:effectLst/>
                      </wps:spPr>
                      <wps:txbx>
                        <w:txbxContent>
                          <w:sdt>
                            <w:sdtPr>
                              <w:rPr>
                                <w:rFonts w:asciiTheme="majorHAnsi" w:eastAsiaTheme="majorEastAsia" w:hAnsiTheme="majorHAnsi" w:cstheme="majorBidi"/>
                                <w:noProof/>
                                <w:color w:val="538135" w:themeColor="accent6" w:themeShade="BF"/>
                                <w:sz w:val="72"/>
                                <w:szCs w:val="72"/>
                              </w:rPr>
                              <w:alias w:val="Subtitle"/>
                              <w:id w:val="215093353"/>
                              <w:dataBinding w:prefixMappings="xmlns:ns0='http://schemas.openxmlformats.org/package/2006/metadata/core-properties' xmlns:ns1='http://purl.org/dc/elements/1.1/'" w:xpath="/ns0:coreProperties[1]/ns1:subject[1]" w:storeItemID="{6C3C8BC8-F283-45AE-878A-BAB7291924A1}"/>
                              <w:text/>
                            </w:sdtPr>
                            <w:sdtEndPr/>
                            <w:sdtContent>
                              <w:p w:rsidR="0087799A" w:rsidRPr="00244A5F" w:rsidRDefault="0087799A" w:rsidP="00D27480">
                                <w:pPr>
                                  <w:jc w:val="center"/>
                                  <w:rPr>
                                    <w:rFonts w:asciiTheme="majorHAnsi" w:eastAsiaTheme="majorEastAsia" w:hAnsiTheme="majorHAnsi" w:cstheme="majorBidi"/>
                                    <w:i/>
                                    <w:noProof/>
                                    <w:color w:val="538135" w:themeColor="accent6" w:themeShade="BF"/>
                                    <w:sz w:val="32"/>
                                    <w:szCs w:val="40"/>
                                  </w:rPr>
                                </w:pPr>
                                <w:r>
                                  <w:rPr>
                                    <w:rFonts w:asciiTheme="majorHAnsi" w:eastAsiaTheme="majorEastAsia" w:hAnsiTheme="majorHAnsi" w:cstheme="majorBidi"/>
                                    <w:noProof/>
                                    <w:color w:val="538135" w:themeColor="accent6" w:themeShade="BF"/>
                                    <w:sz w:val="72"/>
                                    <w:szCs w:val="72"/>
                                  </w:rPr>
                                  <w:t>2016      Annual Report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xmlns:cx2="http://schemas.microsoft.com/office/drawing/2015/10/21/chartex">
            <w:pict>
              <v:shapetype w14:anchorId="726195BA" id="_x0000_t202" coordsize="21600,21600" o:spt="202" path="m,l,21600r21600,l21600,xe">
                <v:stroke joinstyle="miter"/>
                <v:path gradientshapeok="t" o:connecttype="rect"/>
              </v:shapetype>
              <v:shape id="Text Box 470" o:spid="_x0000_s1026" type="#_x0000_t202" style="position:absolute;margin-left:322.65pt;margin-top:415.45pt;width:220.3pt;height:173.75pt;z-index:25168281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" filled="f" stroked="f" strokeweight=".5pt">
                <v:textbox>
                  <w:txbxContent>
                    <w:sdt>
                      <w:sdtPr>
                        <w:rPr>
                          <w:rFonts w:asciiTheme="majorHAnsi" w:eastAsiaTheme="majorEastAsia" w:hAnsiTheme="majorHAnsi" w:cstheme="majorBidi"/>
                          <w:noProof/>
                          <w:color w:val="538135" w:themeColor="accent6" w:themeShade="BF"/>
                          <w:sz w:val="72"/>
                          <w:szCs w:val="72"/>
                        </w:rPr>
                        <w:alias w:val="Subtitle"/>
                        <w:id w:val="215093353"/>
                        <w:dataBinding w:prefixMappings="xmlns:ns0='http://schemas.openxmlformats.org/package/2006/metadata/core-properties' xmlns:ns1='http://purl.org/dc/elements/1.1/'" w:xpath="/ns0:coreProperties[1]/ns1:subject[1]" w:storeItemID="{6C3C8BC8-F283-45AE-878A-BAB7291924A1}"/>
                        <w:text/>
                      </w:sdtPr>
                      <w:sdtContent>
                        <w:p w:rsidR="0087799A" w:rsidRPr="00244A5F" w:rsidRDefault="0087799A" w:rsidP="00D27480">
                          <w:pPr>
                            <w:jc w:val="center"/>
                            <w:rPr>
                              <w:rFonts w:asciiTheme="majorHAnsi" w:eastAsiaTheme="majorEastAsia" w:hAnsiTheme="majorHAnsi" w:cstheme="majorBidi"/>
                              <w:i/>
                              <w:noProof/>
                              <w:color w:val="538135" w:themeColor="accent6" w:themeShade="BF"/>
                              <w:sz w:val="32"/>
                              <w:szCs w:val="40"/>
                            </w:rPr>
                          </w:pPr>
                          <w:r>
                            <w:rPr>
                              <w:rFonts w:asciiTheme="majorHAnsi" w:eastAsiaTheme="majorEastAsia" w:hAnsiTheme="majorHAnsi" w:cstheme="majorBidi"/>
                              <w:noProof/>
                              <w:color w:val="538135" w:themeColor="accent6" w:themeShade="BF"/>
                              <w:sz w:val="72"/>
                              <w:szCs w:val="72"/>
                            </w:rPr>
                            <w:t>2016      Annual Report</w:t>
                          </w:r>
                        </w:p>
                      </w:sdtContent>
                    </w:sdt>
                  </w:txbxContent>
                </v:textbox>
                <w10:wrap type="square" anchorx="page" anchory="page"/>
              </v:shape>
            </w:pict>
          </mc:Fallback>
        </mc:AlternateContent>
      </w:r>
      <w:r w:rsidR="00925877" w:rsidRPr="00D27480">
        <w:rPr>
          <w:noProof/>
        </w:rPr>
        <mc:AlternateContent>
          <mc:Choice Requires="wps">
            <w:drawing>
              <wp:anchor distT="0" distB="0" distL="114300" distR="114300" simplePos="0" relativeHeight="251680768" behindDoc="0" locked="0" layoutInCell="1" allowOverlap="1" wp14:anchorId="75A2AFE3" wp14:editId="7D429411">
                <wp:simplePos x="0" y="0"/>
                <wp:positionH relativeFrom="page">
                  <wp:posOffset>4062484</wp:posOffset>
                </wp:positionH>
                <wp:positionV relativeFrom="page">
                  <wp:posOffset>1924050</wp:posOffset>
                </wp:positionV>
                <wp:extent cx="2875915" cy="3017520"/>
                <wp:effectExtent l="0" t="0" r="635" b="0"/>
                <wp:wrapThrough wrapText="bothSides">
                  <wp:wrapPolygon edited="0">
                    <wp:start x="0" y="0"/>
                    <wp:lineTo x="0" y="21409"/>
                    <wp:lineTo x="21462" y="21409"/>
                    <wp:lineTo x="21462" y="0"/>
                    <wp:lineTo x="0" y="0"/>
                  </wp:wrapPolygon>
                </wp:wrapThrough>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70AD47">
                            <a:lumMod val="75000"/>
                          </a:srgbClr>
                        </a:solidFill>
                        <a:ln w="12700" cap="flat" cmpd="sng" algn="ctr">
                          <a:noFill/>
                          <a:prstDash val="solid"/>
                          <a:miter lim="800000"/>
                        </a:ln>
                        <a:effectLst/>
                      </wps:spPr>
                      <wps:txbx>
                        <w:txbxContent>
                          <w:p w:rsidR="0087799A" w:rsidRDefault="0087799A" w:rsidP="00D27480">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cx2="http://schemas.microsoft.com/office/drawing/2015/10/21/chartex">
            <w:pict>
              <v:rect w14:anchorId="75A2AFE3" id="Rectangle 467" o:spid="_x0000_s1027" style="position:absolute;margin-left:319.9pt;margin-top:151.5pt;width:226.45pt;height:237.6pt;z-index:25168076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" fillcolor="#548235" stroked="f" strokeweight="1pt">
                <v:textbox inset="14.4pt,14.4pt,14.4pt,28.8pt">
                  <w:txbxContent>
                    <w:p w:rsidR="0087799A" w:rsidRDefault="0087799A" w:rsidP="00D27480">
                      <w:pPr>
                        <w:spacing w:before="240"/>
                        <w:jc w:val="center"/>
                        <w:rPr>
                          <w:color w:val="FFFFFF" w:themeColor="background1"/>
                        </w:rPr>
                      </w:pPr>
                    </w:p>
                  </w:txbxContent>
                </v:textbox>
                <w10:wrap type="through" anchorx="page" anchory="page"/>
              </v:rect>
            </w:pict>
          </mc:Fallback>
        </mc:AlternateContent>
      </w:r>
      <w:r w:rsidR="00925877" w:rsidRPr="0070427B">
        <w:rPr>
          <w:noProof/>
        </w:rPr>
        <mc:AlternateContent>
          <mc:Choice Requires="wps">
            <w:drawing>
              <wp:anchor distT="0" distB="0" distL="114300" distR="114300" simplePos="0" relativeHeight="251666431" behindDoc="0" locked="0" layoutInCell="1" allowOverlap="1" wp14:anchorId="2F3FD090" wp14:editId="3E30E81F">
                <wp:simplePos x="0" y="0"/>
                <wp:positionH relativeFrom="margin">
                  <wp:posOffset>3673151</wp:posOffset>
                </wp:positionH>
                <wp:positionV relativeFrom="margin">
                  <wp:posOffset>1495878</wp:posOffset>
                </wp:positionV>
                <wp:extent cx="3108960" cy="7040880"/>
                <wp:effectExtent l="0" t="0" r="15240" b="26670"/>
                <wp:wrapThrough wrapText="bothSides">
                  <wp:wrapPolygon edited="0">
                    <wp:start x="0" y="0"/>
                    <wp:lineTo x="0" y="21623"/>
                    <wp:lineTo x="21574" y="21623"/>
                    <wp:lineTo x="21574" y="0"/>
                    <wp:lineTo x="0" y="0"/>
                  </wp:wrapPolygon>
                </wp:wrapThrough>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2="http://schemas.microsoft.com/office/drawing/2015/10/21/chartex">
            <w:pict>
              <v:rect w14:anchorId="0B5B14D0" id="Rectangle 468" o:spid="_x0000_s1026" style="position:absolute;margin-left:289.2pt;margin-top:117.8pt;width:244.8pt;height:554.4pt;z-index:251666431;visibility:visible;mso-wrap-style:square;mso-width-percent:400;mso-height-percent:700;mso-wrap-distance-left:9pt;mso-wrap-distance-top:0;mso-wrap-distance-right:9pt;mso-wrap-distance-bottom:0;mso-position-horizontal:absolute;mso-position-horizontal-relative:margin;mso-position-vertical:absolute;mso-position-vertical-relative:margin;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" fillcolor="window" strokecolor="#767171" strokeweight="1.25pt">
                <w10:wrap type="through" anchorx="margin" anchory="margin"/>
              </v:rect>
            </w:pict>
          </mc:Fallback>
        </mc:AlternateContent>
      </w:r>
      <w:r w:rsidR="007E7542">
        <w:rPr>
          <w:noProof/>
        </w:rPr>
        <w:drawing>
          <wp:anchor distT="0" distB="0" distL="114300" distR="114300" simplePos="0" relativeHeight="251665406" behindDoc="0" locked="0" layoutInCell="1" allowOverlap="1">
            <wp:simplePos x="0" y="0"/>
            <wp:positionH relativeFrom="margin">
              <wp:posOffset>-7620</wp:posOffset>
            </wp:positionH>
            <wp:positionV relativeFrom="paragraph">
              <wp:posOffset>67310</wp:posOffset>
            </wp:positionV>
            <wp:extent cx="7208520" cy="9335770"/>
            <wp:effectExtent l="0" t="0" r="0" b="0"/>
            <wp:wrapThrough wrapText="bothSides">
              <wp:wrapPolygon edited="0">
                <wp:start x="0" y="0"/>
                <wp:lineTo x="0" y="21553"/>
                <wp:lineTo x="21520" y="21553"/>
                <wp:lineTo x="2152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KSH9925.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208520" cy="933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480" w:rsidRPr="006F32F9" w:rsidRDefault="00BE4997">
      <w:pPr>
        <w:rPr>
          <w:b/>
          <w:color w:val="548235"/>
          <w:sz w:val="32"/>
        </w:rPr>
      </w:pPr>
      <w:r w:rsidRPr="00D845C1">
        <w:rPr>
          <w:b/>
          <w:color w:val="548235"/>
          <w:sz w:val="56"/>
        </w:rPr>
        <w:lastRenderedPageBreak/>
        <w:t>S</w:t>
      </w:r>
      <w:r w:rsidRPr="006F32F9">
        <w:rPr>
          <w:b/>
          <w:color w:val="548235"/>
          <w:sz w:val="32"/>
        </w:rPr>
        <w:t>UMMARY</w:t>
      </w:r>
    </w:p>
    <w:p w:rsidR="004D290F" w:rsidRDefault="004D290F" w:rsidP="004D290F">
      <w:r>
        <w:t xml:space="preserve">Ramsey and Washington Counties together have 785,000 residents living in 303,000 households, with 407,000 people employed within the two counties. The Ramsey/Washington Recycling &amp; Energy Board (R&amp;E Board) is a joint powers board formed by Ramsey and Washington Counties as authorized by Minnesota Statutes. The R&amp;E Board consists of five Ramsey County Commissioners, four Washington </w:t>
      </w:r>
      <w:r w:rsidR="00044021">
        <w:t xml:space="preserve">County Commissioners and two ex </w:t>
      </w:r>
      <w:r>
        <w:t xml:space="preserve">officio non-voting members, one each from </w:t>
      </w:r>
      <w:r w:rsidR="00044021">
        <w:t>the Minnesota Pollution Control Agency (MPCA)</w:t>
      </w:r>
      <w:r>
        <w:t xml:space="preserve"> </w:t>
      </w:r>
      <w:r w:rsidR="00044021">
        <w:t>and the City of Newport</w:t>
      </w:r>
      <w:r>
        <w:t>. The R&amp;E Board provides joint solid waste services to all residents, businesses and institutions in the two counties.</w:t>
      </w:r>
    </w:p>
    <w:p w:rsidR="002C1262" w:rsidRDefault="002C1262" w:rsidP="004D290F">
      <w:r>
        <w:t>In 2016</w:t>
      </w:r>
      <w:r w:rsidR="00044021">
        <w:t>,</w:t>
      </w:r>
      <w:r>
        <w:t xml:space="preserve"> the R&amp;E Board acquired the Ramsey/Washington Recycling &amp; Energy Center (R&amp;E Center) from Resource Recovery Technologies. Working with a transition operator, Great River Energy Newport Services, LLC (GRENS), the R&amp;E Board tackled the complexity of converting a private resource recovery facility to public ownership and operation. In addition, the R&amp;E Board continued operating several programs on behalf of both counties, including the BizRecycling </w:t>
      </w:r>
      <w:r w:rsidR="00044021">
        <w:t>program</w:t>
      </w:r>
      <w:r>
        <w:t xml:space="preserve"> </w:t>
      </w:r>
      <w:r w:rsidR="00725000">
        <w:t>for</w:t>
      </w:r>
      <w:r>
        <w:t xml:space="preserve"> businesses and institutions. By all indications,</w:t>
      </w:r>
      <w:r w:rsidR="00F24C81">
        <w:t xml:space="preserve"> this report shows that</w:t>
      </w:r>
      <w:r>
        <w:t xml:space="preserve"> 2016 was a succe</w:t>
      </w:r>
      <w:r w:rsidR="00F24C81">
        <w:t>ssful year</w:t>
      </w:r>
      <w:r>
        <w:t>.</w:t>
      </w:r>
    </w:p>
    <w:p w:rsidR="00F101A5" w:rsidRDefault="00F101A5" w:rsidP="004D290F">
      <w:pPr>
        <w:rPr>
          <w:b/>
          <w:color w:val="548235"/>
          <w:sz w:val="36"/>
          <w:szCs w:val="36"/>
        </w:rPr>
      </w:pPr>
    </w:p>
    <w:p w:rsidR="00F101A5" w:rsidRDefault="00725000" w:rsidP="004D290F">
      <w:pPr>
        <w:rPr>
          <w:b/>
          <w:color w:val="548235"/>
          <w:sz w:val="36"/>
          <w:szCs w:val="36"/>
        </w:rPr>
      </w:pPr>
      <w:r>
        <w:rPr>
          <w:b/>
          <w:color w:val="548235"/>
          <w:sz w:val="36"/>
          <w:szCs w:val="36"/>
        </w:rPr>
        <w:t xml:space="preserve">2016 </w:t>
      </w:r>
      <w:r w:rsidR="00044021">
        <w:rPr>
          <w:b/>
          <w:color w:val="548235"/>
          <w:sz w:val="36"/>
          <w:szCs w:val="36"/>
        </w:rPr>
        <w:t>R&amp;E</w:t>
      </w:r>
      <w:r w:rsidR="00F101A5">
        <w:rPr>
          <w:b/>
          <w:color w:val="548235"/>
          <w:sz w:val="36"/>
          <w:szCs w:val="36"/>
        </w:rPr>
        <w:t xml:space="preserve"> Board Members</w:t>
      </w:r>
    </w:p>
    <w:p w:rsidR="00D37B58" w:rsidRDefault="00D37B58" w:rsidP="004D290F">
      <w:r w:rsidRPr="00D37B58">
        <w:rPr>
          <w:b/>
          <w:color w:val="548235"/>
        </w:rPr>
        <w:t>Fran Miron</w:t>
      </w:r>
      <w:r>
        <w:t>, Chair………………………………………………………………………</w:t>
      </w:r>
      <w:r w:rsidR="00725000">
        <w:t>…….Washington</w:t>
      </w:r>
      <w:r>
        <w:t xml:space="preserve"> County Commissioner</w:t>
      </w:r>
    </w:p>
    <w:p w:rsidR="00725000" w:rsidRDefault="00725000" w:rsidP="00725000">
      <w:r w:rsidRPr="00D37B58">
        <w:rPr>
          <w:b/>
          <w:color w:val="548235"/>
        </w:rPr>
        <w:t>Victoria Reinhardt</w:t>
      </w:r>
      <w:r>
        <w:t>, Vice Chair………………………………………………………….Ramsey County Commissioner</w:t>
      </w:r>
    </w:p>
    <w:p w:rsidR="00D37B58" w:rsidRDefault="00D37B58" w:rsidP="004D290F">
      <w:r w:rsidRPr="00D37B58">
        <w:rPr>
          <w:b/>
          <w:color w:val="548235"/>
        </w:rPr>
        <w:t>Karla Bigham</w:t>
      </w:r>
      <w:r>
        <w:t>……………………………………………………………………………………Washington County Commissioner</w:t>
      </w:r>
    </w:p>
    <w:p w:rsidR="00D37B58" w:rsidRDefault="00D37B58" w:rsidP="004D290F">
      <w:r w:rsidRPr="00D37B58">
        <w:rPr>
          <w:b/>
          <w:color w:val="548235"/>
        </w:rPr>
        <w:t>Toni Carter</w:t>
      </w:r>
      <w:r w:rsidR="00044021">
        <w:t>………………………………………………………………………………………R</w:t>
      </w:r>
      <w:r>
        <w:t>amsey County Commissioner</w:t>
      </w:r>
    </w:p>
    <w:p w:rsidR="00D37B58" w:rsidRDefault="00D37B58" w:rsidP="004D290F">
      <w:r w:rsidRPr="00D37B58">
        <w:rPr>
          <w:b/>
          <w:color w:val="548235"/>
        </w:rPr>
        <w:t>Blake Huffman</w:t>
      </w:r>
      <w:r w:rsidR="00044021">
        <w:t>…………………………………………………………………………………R</w:t>
      </w:r>
      <w:r w:rsidRPr="00D37B58">
        <w:t>amsey County Commissioner</w:t>
      </w:r>
    </w:p>
    <w:p w:rsidR="00D37B58" w:rsidRDefault="00725000" w:rsidP="004D290F">
      <w:r>
        <w:rPr>
          <w:b/>
          <w:color w:val="548235"/>
        </w:rPr>
        <w:t>Ted Bearth</w:t>
      </w:r>
      <w:r w:rsidR="00044021">
        <w:t>…………………………………………………………………………………</w:t>
      </w:r>
      <w:r>
        <w:t>…….</w:t>
      </w:r>
      <w:r w:rsidR="00044021">
        <w:t>W</w:t>
      </w:r>
      <w:r w:rsidR="00D37B58" w:rsidRPr="00D37B58">
        <w:t>ashington County Commissioner</w:t>
      </w:r>
    </w:p>
    <w:p w:rsidR="00D37B58" w:rsidRDefault="00D37B58" w:rsidP="004D290F">
      <w:r w:rsidRPr="00D37B58">
        <w:rPr>
          <w:b/>
          <w:color w:val="548235"/>
        </w:rPr>
        <w:t>Gary Kriesel</w:t>
      </w:r>
      <w:r w:rsidR="00044021">
        <w:t>………………………………………………………………………………………W</w:t>
      </w:r>
      <w:r w:rsidRPr="00D37B58">
        <w:t>ashington County Commissioner</w:t>
      </w:r>
    </w:p>
    <w:p w:rsidR="00D37B58" w:rsidRDefault="00D37B58" w:rsidP="00D37B58">
      <w:r w:rsidRPr="00D37B58">
        <w:rPr>
          <w:b/>
          <w:color w:val="548235"/>
        </w:rPr>
        <w:t>Mary Jo McGuire</w:t>
      </w:r>
      <w:r w:rsidR="00044021">
        <w:t>…..…………………………………………………………………………R</w:t>
      </w:r>
      <w:r w:rsidRPr="00D37B58">
        <w:t>amsey County Commissioner</w:t>
      </w:r>
    </w:p>
    <w:p w:rsidR="00D37B58" w:rsidRDefault="00D37B58" w:rsidP="00D37B58">
      <w:r w:rsidRPr="00D37B58">
        <w:rPr>
          <w:b/>
          <w:color w:val="548235"/>
        </w:rPr>
        <w:t>Rafael Ortega</w:t>
      </w:r>
      <w:r w:rsidR="00044021">
        <w:t>…………………………………………………………….……………………..R</w:t>
      </w:r>
      <w:r w:rsidRPr="00D37B58">
        <w:t>amsey County Commissioner</w:t>
      </w:r>
    </w:p>
    <w:p w:rsidR="00D37B58" w:rsidRDefault="00D37B58" w:rsidP="00D37B58">
      <w:r w:rsidRPr="00D37B58">
        <w:rPr>
          <w:b/>
          <w:color w:val="548235"/>
        </w:rPr>
        <w:t>Janice Rettman</w:t>
      </w:r>
      <w:r w:rsidRPr="00D37B58">
        <w:rPr>
          <w:color w:val="548235"/>
        </w:rPr>
        <w:t xml:space="preserve"> </w:t>
      </w:r>
      <w:r w:rsidR="00044021">
        <w:t>(alternate)……………………………………………………………….</w:t>
      </w:r>
      <w:r w:rsidRPr="00D37B58">
        <w:t>Ramsey County Commissioner</w:t>
      </w:r>
    </w:p>
    <w:p w:rsidR="00D37B58" w:rsidRDefault="00D37B58" w:rsidP="00D37B58">
      <w:r w:rsidRPr="00D37B58">
        <w:rPr>
          <w:b/>
          <w:color w:val="548235"/>
        </w:rPr>
        <w:t>Lisa Weik</w:t>
      </w:r>
      <w:r>
        <w:t xml:space="preserve"> (alternate)</w:t>
      </w:r>
      <w:r w:rsidR="00044021">
        <w:t>…………………………………………………………………………</w:t>
      </w:r>
      <w:r w:rsidRPr="00D37B58">
        <w:t>Washington County Commissioner</w:t>
      </w:r>
    </w:p>
    <w:p w:rsidR="00D37B58" w:rsidRDefault="00D37B58" w:rsidP="00D37B58">
      <w:r w:rsidRPr="00D37B58">
        <w:rPr>
          <w:b/>
          <w:color w:val="548235"/>
        </w:rPr>
        <w:t>Dave Benke</w:t>
      </w:r>
      <w:r w:rsidRPr="00D37B58">
        <w:rPr>
          <w:color w:val="548235"/>
        </w:rPr>
        <w:t xml:space="preserve"> </w:t>
      </w:r>
      <w:r>
        <w:t>(ex</w:t>
      </w:r>
      <w:r w:rsidR="00725000">
        <w:t>-</w:t>
      </w:r>
      <w:r>
        <w:t>officio, non-voting)</w:t>
      </w:r>
      <w:r w:rsidR="00044021">
        <w:t>………………………………………………….</w:t>
      </w:r>
      <w:r>
        <w:t>Minnesota Pollution Control Agency</w:t>
      </w:r>
    </w:p>
    <w:p w:rsidR="00D37B58" w:rsidRDefault="00725000" w:rsidP="00D37B58">
      <w:r w:rsidRPr="00725000">
        <w:rPr>
          <w:b/>
          <w:color w:val="548235"/>
        </w:rPr>
        <w:t>Tom Ingemann</w:t>
      </w:r>
      <w:r>
        <w:rPr>
          <w:rFonts w:ascii="Calibri" w:hAnsi="Calibri" w:cs="Calibri"/>
        </w:rPr>
        <w:t xml:space="preserve"> </w:t>
      </w:r>
      <w:r w:rsidR="00D37B58">
        <w:t>(ex</w:t>
      </w:r>
      <w:r>
        <w:t>-</w:t>
      </w:r>
      <w:r w:rsidR="00D37B58">
        <w:t>officio, non-voting)</w:t>
      </w:r>
      <w:r w:rsidR="00044021">
        <w:t>…………</w:t>
      </w:r>
      <w:r>
        <w:t>.</w:t>
      </w:r>
      <w:r w:rsidR="00044021">
        <w:t>………</w:t>
      </w:r>
      <w:r>
        <w:t>..</w:t>
      </w:r>
      <w:r w:rsidR="00044021">
        <w:t>……………………….</w:t>
      </w:r>
      <w:r w:rsidR="00D37B58">
        <w:t>City of Newport Council Member</w:t>
      </w:r>
    </w:p>
    <w:p w:rsidR="00F101A5" w:rsidRDefault="00F101A5" w:rsidP="004D290F">
      <w:pPr>
        <w:rPr>
          <w:b/>
          <w:color w:val="548235"/>
          <w:sz w:val="36"/>
          <w:szCs w:val="36"/>
        </w:rPr>
      </w:pPr>
      <w:r w:rsidRPr="00F101A5">
        <w:rPr>
          <w:color w:val="5C5C5C"/>
          <w:sz w:val="24"/>
          <w:szCs w:val="24"/>
          <w:shd w:val="clear" w:color="auto" w:fill="FFFFFF"/>
        </w:rPr>
        <w:br/>
      </w:r>
    </w:p>
    <w:p w:rsidR="00A66C28" w:rsidRPr="00F101A5" w:rsidRDefault="00AE7FE5" w:rsidP="004D290F">
      <w:pPr>
        <w:rPr>
          <w:b/>
          <w:color w:val="548235"/>
          <w:sz w:val="36"/>
          <w:szCs w:val="36"/>
        </w:rPr>
      </w:pPr>
      <w:r w:rsidRPr="000400DC">
        <w:rPr>
          <w:b/>
          <w:noProof/>
          <w:color w:val="548235"/>
          <w:sz w:val="56"/>
        </w:rPr>
        <w:lastRenderedPageBreak/>
        <mc:AlternateContent>
          <mc:Choice Requires="wps">
            <w:drawing>
              <wp:anchor distT="45720" distB="45720" distL="114300" distR="114300" simplePos="0" relativeHeight="252006400" behindDoc="0" locked="0" layoutInCell="1" allowOverlap="1" wp14:anchorId="689B03C3" wp14:editId="1DEC2BA1">
                <wp:simplePos x="0" y="0"/>
                <wp:positionH relativeFrom="column">
                  <wp:posOffset>0</wp:posOffset>
                </wp:positionH>
                <wp:positionV relativeFrom="paragraph">
                  <wp:posOffset>2060575</wp:posOffset>
                </wp:positionV>
                <wp:extent cx="1257300" cy="1257300"/>
                <wp:effectExtent l="0" t="0" r="0" b="0"/>
                <wp:wrapThrough wrapText="bothSides">
                  <wp:wrapPolygon edited="0">
                    <wp:start x="0" y="0"/>
                    <wp:lineTo x="0" y="21273"/>
                    <wp:lineTo x="21273" y="21273"/>
                    <wp:lineTo x="21273"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40000"/>
                            <a:lumOff val="60000"/>
                          </a:schemeClr>
                        </a:solidFill>
                        <a:ln w="9525">
                          <a:noFill/>
                          <a:miter lim="800000"/>
                          <a:headEnd/>
                          <a:tailEnd/>
                        </a:ln>
                      </wps:spPr>
                      <wps:txbx>
                        <w:txbxContent>
                          <w:p w:rsidR="0087799A" w:rsidRPr="004F7BF1" w:rsidRDefault="0087799A" w:rsidP="00B67DA3">
                            <w:pPr>
                              <w:jc w:val="center"/>
                              <w:rPr>
                                <w:rFonts w:ascii="Arial Narrow" w:hAnsi="Arial Narrow"/>
                                <w:b/>
                                <w:color w:val="3B3838" w:themeColor="background2" w:themeShade="40"/>
                                <w:sz w:val="72"/>
                              </w:rPr>
                            </w:pPr>
                            <w:r w:rsidRPr="004F7BF1">
                              <w:rPr>
                                <w:rFonts w:ascii="Arial Narrow" w:hAnsi="Arial Narrow"/>
                                <w:b/>
                                <w:color w:val="3B3838" w:themeColor="background2" w:themeShade="40"/>
                                <w:sz w:val="72"/>
                              </w:rPr>
                              <w:t>94</w:t>
                            </w:r>
                          </w:p>
                          <w:p w:rsidR="0087799A" w:rsidRPr="00B67DA3" w:rsidRDefault="0087799A" w:rsidP="00B67DA3">
                            <w:pPr>
                              <w:jc w:val="center"/>
                              <w:rPr>
                                <w:rFonts w:ascii="Arial Narrow" w:hAnsi="Arial Narrow"/>
                                <w:color w:val="3B3838" w:themeColor="background2" w:themeShade="40"/>
                                <w:sz w:val="24"/>
                              </w:rPr>
                            </w:pPr>
                            <w:r>
                              <w:rPr>
                                <w:rFonts w:ascii="Arial Narrow" w:hAnsi="Arial Narrow"/>
                                <w:color w:val="3B3838" w:themeColor="background2" w:themeShade="40"/>
                                <w:sz w:val="24"/>
                              </w:rPr>
                              <w:t>Haulers contracted for waste delivery</w:t>
                            </w:r>
                          </w:p>
                          <w:p w:rsidR="0087799A" w:rsidRPr="002E3210" w:rsidRDefault="0087799A" w:rsidP="00B67DA3">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89B03C3" id="Text Box 2" o:spid="_x0000_s1028" type="#_x0000_t202" style="position:absolute;margin-left:0;margin-top:162.25pt;width:99pt;height:99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" fillcolor="#c5e0b3 [1305]" stroked="f">
                <v:textbox>
                  <w:txbxContent>
                    <w:p w:rsidR="0087799A" w:rsidRPr="004F7BF1" w:rsidRDefault="0087799A" w:rsidP="00B67DA3">
                      <w:pPr>
                        <w:jc w:val="center"/>
                        <w:rPr>
                          <w:rFonts w:ascii="Arial Narrow" w:hAnsi="Arial Narrow"/>
                          <w:b/>
                          <w:color w:val="3B3838" w:themeColor="background2" w:themeShade="40"/>
                          <w:sz w:val="72"/>
                        </w:rPr>
                      </w:pPr>
                      <w:r w:rsidRPr="004F7BF1">
                        <w:rPr>
                          <w:rFonts w:ascii="Arial Narrow" w:hAnsi="Arial Narrow"/>
                          <w:b/>
                          <w:color w:val="3B3838" w:themeColor="background2" w:themeShade="40"/>
                          <w:sz w:val="72"/>
                        </w:rPr>
                        <w:t>94</w:t>
                      </w:r>
                    </w:p>
                    <w:p w:rsidR="0087799A" w:rsidRPr="00B67DA3" w:rsidRDefault="0087799A" w:rsidP="00B67DA3">
                      <w:pPr>
                        <w:jc w:val="center"/>
                        <w:rPr>
                          <w:rFonts w:ascii="Arial Narrow" w:hAnsi="Arial Narrow"/>
                          <w:color w:val="3B3838" w:themeColor="background2" w:themeShade="40"/>
                          <w:sz w:val="24"/>
                        </w:rPr>
                      </w:pPr>
                      <w:r>
                        <w:rPr>
                          <w:rFonts w:ascii="Arial Narrow" w:hAnsi="Arial Narrow"/>
                          <w:color w:val="3B3838" w:themeColor="background2" w:themeShade="40"/>
                          <w:sz w:val="24"/>
                        </w:rPr>
                        <w:t>Haulers contracted for waste delivery</w:t>
                      </w:r>
                    </w:p>
                    <w:p w:rsidR="0087799A" w:rsidRPr="002E3210" w:rsidRDefault="0087799A" w:rsidP="00B67DA3">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10496" behindDoc="0" locked="0" layoutInCell="1" allowOverlap="1" wp14:anchorId="08528686" wp14:editId="60FF7DA6">
                <wp:simplePos x="0" y="0"/>
                <wp:positionH relativeFrom="column">
                  <wp:posOffset>3200400</wp:posOffset>
                </wp:positionH>
                <wp:positionV relativeFrom="paragraph">
                  <wp:posOffset>2052955</wp:posOffset>
                </wp:positionV>
                <wp:extent cx="1257300" cy="1257300"/>
                <wp:effectExtent l="0" t="0" r="0" b="0"/>
                <wp:wrapThrough wrapText="bothSides">
                  <wp:wrapPolygon edited="0">
                    <wp:start x="0" y="0"/>
                    <wp:lineTo x="0" y="21273"/>
                    <wp:lineTo x="21273" y="21273"/>
                    <wp:lineTo x="21273" y="0"/>
                    <wp:lineTo x="0" y="0"/>
                  </wp:wrapPolygon>
                </wp:wrapThrough>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70AD47">
                            <a:lumMod val="60000"/>
                            <a:lumOff val="40000"/>
                          </a:srgbClr>
                        </a:solidFill>
                        <a:ln w="9525">
                          <a:noFill/>
                          <a:miter lim="800000"/>
                          <a:headEnd/>
                          <a:tailEnd/>
                        </a:ln>
                      </wps:spPr>
                      <wps:txbx>
                        <w:txbxContent>
                          <w:p w:rsidR="0087799A" w:rsidRPr="004F7BF1" w:rsidRDefault="0087799A" w:rsidP="003D2A74">
                            <w:pPr>
                              <w:jc w:val="center"/>
                              <w:rPr>
                                <w:rFonts w:ascii="Arial Narrow" w:hAnsi="Arial Narrow"/>
                                <w:b/>
                                <w:color w:val="3B3838" w:themeColor="background2" w:themeShade="40"/>
                                <w:sz w:val="48"/>
                              </w:rPr>
                            </w:pPr>
                            <w:r w:rsidRPr="004F7BF1">
                              <w:rPr>
                                <w:rFonts w:ascii="Arial Narrow" w:hAnsi="Arial Narrow"/>
                                <w:b/>
                                <w:color w:val="3B3838" w:themeColor="background2" w:themeShade="40"/>
                                <w:sz w:val="48"/>
                              </w:rPr>
                              <w:t>75%</w:t>
                            </w:r>
                          </w:p>
                          <w:p w:rsidR="0087799A" w:rsidRPr="00B67DA3" w:rsidRDefault="0087799A" w:rsidP="003D2A74">
                            <w:pPr>
                              <w:jc w:val="center"/>
                              <w:rPr>
                                <w:rFonts w:ascii="Arial Narrow" w:hAnsi="Arial Narrow"/>
                                <w:color w:val="3B3838" w:themeColor="background2" w:themeShade="40"/>
                                <w:sz w:val="24"/>
                              </w:rPr>
                            </w:pPr>
                            <w:r w:rsidRPr="004F7BF1">
                              <w:rPr>
                                <w:rFonts w:ascii="Arial Narrow" w:hAnsi="Arial Narrow"/>
                                <w:color w:val="3B3838" w:themeColor="background2" w:themeShade="40"/>
                              </w:rPr>
                              <w:t xml:space="preserve">Of waste received was from Ramsey and Washington Counties </w:t>
                            </w:r>
                            <w:r>
                              <w:rPr>
                                <w:rFonts w:ascii="Arial Narrow" w:hAnsi="Arial Narrow"/>
                                <w:color w:val="3B3838" w:themeColor="background2" w:themeShade="40"/>
                                <w:sz w:val="24"/>
                              </w:rPr>
                              <w:t>contracted for waste delivery</w:t>
                            </w:r>
                          </w:p>
                          <w:p w:rsidR="0087799A" w:rsidRPr="002E3210" w:rsidRDefault="0087799A" w:rsidP="003D2A74">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8528686" id="_x0000_s1029" type="#_x0000_t202" style="position:absolute;margin-left:252pt;margin-top:161.65pt;width:99pt;height:99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" fillcolor="#a9d18e" stroked="f">
                <v:textbox>
                  <w:txbxContent>
                    <w:p w:rsidR="0087799A" w:rsidRPr="004F7BF1" w:rsidRDefault="0087799A" w:rsidP="003D2A74">
                      <w:pPr>
                        <w:jc w:val="center"/>
                        <w:rPr>
                          <w:rFonts w:ascii="Arial Narrow" w:hAnsi="Arial Narrow"/>
                          <w:b/>
                          <w:color w:val="3B3838" w:themeColor="background2" w:themeShade="40"/>
                          <w:sz w:val="48"/>
                        </w:rPr>
                      </w:pPr>
                      <w:r w:rsidRPr="004F7BF1">
                        <w:rPr>
                          <w:rFonts w:ascii="Arial Narrow" w:hAnsi="Arial Narrow"/>
                          <w:b/>
                          <w:color w:val="3B3838" w:themeColor="background2" w:themeShade="40"/>
                          <w:sz w:val="48"/>
                        </w:rPr>
                        <w:t>75%</w:t>
                      </w:r>
                    </w:p>
                    <w:p w:rsidR="0087799A" w:rsidRPr="00B67DA3" w:rsidRDefault="0087799A" w:rsidP="003D2A74">
                      <w:pPr>
                        <w:jc w:val="center"/>
                        <w:rPr>
                          <w:rFonts w:ascii="Arial Narrow" w:hAnsi="Arial Narrow"/>
                          <w:color w:val="3B3838" w:themeColor="background2" w:themeShade="40"/>
                          <w:sz w:val="24"/>
                        </w:rPr>
                      </w:pPr>
                      <w:r w:rsidRPr="004F7BF1">
                        <w:rPr>
                          <w:rFonts w:ascii="Arial Narrow" w:hAnsi="Arial Narrow"/>
                          <w:color w:val="3B3838" w:themeColor="background2" w:themeShade="40"/>
                        </w:rPr>
                        <w:t xml:space="preserve">Of waste received was from Ramsey and Washington Counties </w:t>
                      </w:r>
                      <w:r>
                        <w:rPr>
                          <w:rFonts w:ascii="Arial Narrow" w:hAnsi="Arial Narrow"/>
                          <w:color w:val="3B3838" w:themeColor="background2" w:themeShade="40"/>
                          <w:sz w:val="24"/>
                        </w:rPr>
                        <w:t>contracted for waste delivery</w:t>
                      </w:r>
                    </w:p>
                    <w:p w:rsidR="0087799A" w:rsidRPr="002E3210" w:rsidRDefault="0087799A" w:rsidP="003D2A74">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12544" behindDoc="0" locked="0" layoutInCell="1" allowOverlap="1" wp14:anchorId="44842145" wp14:editId="1BFD3759">
                <wp:simplePos x="0" y="0"/>
                <wp:positionH relativeFrom="column">
                  <wp:posOffset>4800600</wp:posOffset>
                </wp:positionH>
                <wp:positionV relativeFrom="paragraph">
                  <wp:posOffset>2052955</wp:posOffset>
                </wp:positionV>
                <wp:extent cx="1257300" cy="1257300"/>
                <wp:effectExtent l="0" t="0" r="0" b="0"/>
                <wp:wrapThrough wrapText="bothSides">
                  <wp:wrapPolygon edited="0">
                    <wp:start x="0" y="0"/>
                    <wp:lineTo x="0" y="21273"/>
                    <wp:lineTo x="21273" y="21273"/>
                    <wp:lineTo x="21273" y="0"/>
                    <wp:lineTo x="0" y="0"/>
                  </wp:wrapPolygon>
                </wp:wrapThrough>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40000"/>
                            <a:lumOff val="60000"/>
                          </a:schemeClr>
                        </a:solidFill>
                        <a:ln w="9525">
                          <a:noFill/>
                          <a:miter lim="800000"/>
                          <a:headEnd/>
                          <a:tailEnd/>
                        </a:ln>
                      </wps:spPr>
                      <wps:txbx>
                        <w:txbxContent>
                          <w:p w:rsidR="0087799A" w:rsidRPr="004F7BF1" w:rsidRDefault="006A49E6"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37</w:t>
                            </w:r>
                            <w:r w:rsidR="0087799A" w:rsidRPr="004F7BF1">
                              <w:rPr>
                                <w:rFonts w:ascii="Arial Narrow" w:hAnsi="Arial Narrow"/>
                                <w:b/>
                                <w:color w:val="3B3838" w:themeColor="background2" w:themeShade="40"/>
                                <w:sz w:val="56"/>
                              </w:rPr>
                              <w:t>%</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Of waste delivered was through transfer stations</w:t>
                            </w:r>
                          </w:p>
                          <w:p w:rsidR="0087799A" w:rsidRPr="002E3210" w:rsidRDefault="0087799A" w:rsidP="003D2A74">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4842145" id="_x0000_s1030" type="#_x0000_t202" style="position:absolute;margin-left:378pt;margin-top:161.65pt;width:99pt;height:99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" fillcolor="#c5e0b3 [1305]" stroked="f">
                <v:textbox>
                  <w:txbxContent>
                    <w:p w:rsidR="0087799A" w:rsidRPr="004F7BF1" w:rsidRDefault="006A49E6"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37</w:t>
                      </w:r>
                      <w:r w:rsidR="0087799A" w:rsidRPr="004F7BF1">
                        <w:rPr>
                          <w:rFonts w:ascii="Arial Narrow" w:hAnsi="Arial Narrow"/>
                          <w:b/>
                          <w:color w:val="3B3838" w:themeColor="background2" w:themeShade="40"/>
                          <w:sz w:val="56"/>
                        </w:rPr>
                        <w:t>%</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Of waste delivered was through transfer stations</w:t>
                      </w:r>
                    </w:p>
                    <w:p w:rsidR="0087799A" w:rsidRPr="002E3210" w:rsidRDefault="0087799A" w:rsidP="003D2A74">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00256" behindDoc="0" locked="0" layoutInCell="1" allowOverlap="1" wp14:anchorId="5C411EA8" wp14:editId="4941FE41">
                <wp:simplePos x="0" y="0"/>
                <wp:positionH relativeFrom="column">
                  <wp:posOffset>1600200</wp:posOffset>
                </wp:positionH>
                <wp:positionV relativeFrom="paragraph">
                  <wp:posOffset>459740</wp:posOffset>
                </wp:positionV>
                <wp:extent cx="1257300" cy="1257300"/>
                <wp:effectExtent l="0" t="0" r="0" b="0"/>
                <wp:wrapThrough wrapText="bothSides">
                  <wp:wrapPolygon edited="0">
                    <wp:start x="0" y="0"/>
                    <wp:lineTo x="0" y="21273"/>
                    <wp:lineTo x="21273" y="21273"/>
                    <wp:lineTo x="21273"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40000"/>
                            <a:lumOff val="60000"/>
                          </a:schemeClr>
                        </a:solidFill>
                        <a:ln w="9525">
                          <a:noFill/>
                          <a:miter lim="800000"/>
                          <a:headEnd/>
                          <a:tailEnd/>
                        </a:ln>
                      </wps:spPr>
                      <wps:txbx>
                        <w:txbxContent>
                          <w:p w:rsidR="0087799A" w:rsidRPr="00B67DA3" w:rsidRDefault="0074692C" w:rsidP="00B67DA3">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436,000</w:t>
                            </w:r>
                            <w:r w:rsidR="0087799A" w:rsidRPr="00B67DA3">
                              <w:rPr>
                                <w:rFonts w:ascii="Arial Narrow" w:hAnsi="Arial Narrow"/>
                                <w:b/>
                                <w:color w:val="3B3838" w:themeColor="background2" w:themeShade="40"/>
                                <w:sz w:val="56"/>
                              </w:rPr>
                              <w:t xml:space="preserve"> </w:t>
                            </w:r>
                          </w:p>
                          <w:p w:rsidR="0087799A" w:rsidRPr="004F7BF1" w:rsidRDefault="0087799A" w:rsidP="00B67DA3">
                            <w:pPr>
                              <w:jc w:val="center"/>
                              <w:rPr>
                                <w:rFonts w:ascii="Arial Narrow" w:hAnsi="Arial Narrow"/>
                                <w:color w:val="3B3838" w:themeColor="background2" w:themeShade="40"/>
                                <w:sz w:val="4"/>
                              </w:rPr>
                            </w:pPr>
                          </w:p>
                          <w:p w:rsidR="0087799A" w:rsidRPr="00B67DA3" w:rsidRDefault="0087799A" w:rsidP="00B67DA3">
                            <w:pPr>
                              <w:jc w:val="center"/>
                              <w:rPr>
                                <w:rFonts w:ascii="Arial Narrow" w:hAnsi="Arial Narrow"/>
                                <w:color w:val="3B3838" w:themeColor="background2" w:themeShade="40"/>
                                <w:sz w:val="24"/>
                              </w:rPr>
                            </w:pPr>
                            <w:r>
                              <w:rPr>
                                <w:rFonts w:ascii="Arial Narrow" w:hAnsi="Arial Narrow"/>
                                <w:color w:val="3B3838" w:themeColor="background2" w:themeShade="40"/>
                                <w:sz w:val="24"/>
                              </w:rPr>
                              <w:t>Tons of MSW delivered</w:t>
                            </w:r>
                          </w:p>
                          <w:p w:rsidR="0087799A" w:rsidRPr="002E3210" w:rsidRDefault="0087799A" w:rsidP="00B67DA3">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5C411EA8" id="_x0000_t202" coordsize="21600,21600" o:spt="202" path="m,l,21600r21600,l21600,xe">
                <v:stroke joinstyle="miter"/>
                <v:path gradientshapeok="t" o:connecttype="rect"/>
              </v:shapetype>
              <v:shape id="_x0000_s1031" type="#_x0000_t202" style="position:absolute;margin-left:126pt;margin-top:36.2pt;width:99pt;height:99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" fillcolor="#c5e0b3 [1305]" stroked="f">
                <v:textbox>
                  <w:txbxContent>
                    <w:p w:rsidR="0087799A" w:rsidRPr="00B67DA3" w:rsidRDefault="0074692C" w:rsidP="00B67DA3">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436,000</w:t>
                      </w:r>
                      <w:r w:rsidR="0087799A" w:rsidRPr="00B67DA3">
                        <w:rPr>
                          <w:rFonts w:ascii="Arial Narrow" w:hAnsi="Arial Narrow"/>
                          <w:b/>
                          <w:color w:val="3B3838" w:themeColor="background2" w:themeShade="40"/>
                          <w:sz w:val="56"/>
                        </w:rPr>
                        <w:t xml:space="preserve"> </w:t>
                      </w:r>
                    </w:p>
                    <w:p w:rsidR="0087799A" w:rsidRPr="004F7BF1" w:rsidRDefault="0087799A" w:rsidP="00B67DA3">
                      <w:pPr>
                        <w:jc w:val="center"/>
                        <w:rPr>
                          <w:rFonts w:ascii="Arial Narrow" w:hAnsi="Arial Narrow"/>
                          <w:color w:val="3B3838" w:themeColor="background2" w:themeShade="40"/>
                          <w:sz w:val="4"/>
                        </w:rPr>
                      </w:pPr>
                    </w:p>
                    <w:p w:rsidR="0087799A" w:rsidRPr="00B67DA3" w:rsidRDefault="0087799A" w:rsidP="00B67DA3">
                      <w:pPr>
                        <w:jc w:val="center"/>
                        <w:rPr>
                          <w:rFonts w:ascii="Arial Narrow" w:hAnsi="Arial Narrow"/>
                          <w:color w:val="3B3838" w:themeColor="background2" w:themeShade="40"/>
                          <w:sz w:val="24"/>
                        </w:rPr>
                      </w:pPr>
                      <w:r>
                        <w:rPr>
                          <w:rFonts w:ascii="Arial Narrow" w:hAnsi="Arial Narrow"/>
                          <w:color w:val="3B3838" w:themeColor="background2" w:themeShade="40"/>
                          <w:sz w:val="24"/>
                        </w:rPr>
                        <w:t>Tons of MSW delivered</w:t>
                      </w:r>
                    </w:p>
                    <w:p w:rsidR="0087799A" w:rsidRPr="002E3210" w:rsidRDefault="0087799A" w:rsidP="00B67DA3">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04352" behindDoc="0" locked="0" layoutInCell="1" allowOverlap="1" wp14:anchorId="03C3DAAF" wp14:editId="0BA9219A">
                <wp:simplePos x="0" y="0"/>
                <wp:positionH relativeFrom="column">
                  <wp:posOffset>4800600</wp:posOffset>
                </wp:positionH>
                <wp:positionV relativeFrom="paragraph">
                  <wp:posOffset>454569</wp:posOffset>
                </wp:positionV>
                <wp:extent cx="1257300" cy="1257300"/>
                <wp:effectExtent l="0" t="0" r="0" b="0"/>
                <wp:wrapThrough wrapText="bothSides">
                  <wp:wrapPolygon edited="0">
                    <wp:start x="0" y="0"/>
                    <wp:lineTo x="0" y="21273"/>
                    <wp:lineTo x="21273" y="21273"/>
                    <wp:lineTo x="21273"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70AD47">
                            <a:lumMod val="60000"/>
                            <a:lumOff val="40000"/>
                          </a:srgbClr>
                        </a:solidFill>
                        <a:ln w="9525">
                          <a:noFill/>
                          <a:miter lim="800000"/>
                          <a:headEnd/>
                          <a:tailEnd/>
                        </a:ln>
                      </wps:spPr>
                      <wps:txbx>
                        <w:txbxContent>
                          <w:p w:rsidR="0087799A" w:rsidRPr="004F7BF1" w:rsidRDefault="0087799A" w:rsidP="00B67DA3">
                            <w:pPr>
                              <w:jc w:val="center"/>
                              <w:rPr>
                                <w:rFonts w:ascii="Arial Narrow" w:hAnsi="Arial Narrow"/>
                                <w:b/>
                                <w:color w:val="3B3838" w:themeColor="background2" w:themeShade="40"/>
                                <w:sz w:val="72"/>
                              </w:rPr>
                            </w:pPr>
                            <w:r w:rsidRPr="004F7BF1">
                              <w:rPr>
                                <w:rFonts w:ascii="Arial Narrow" w:hAnsi="Arial Narrow"/>
                                <w:b/>
                                <w:color w:val="3B3838" w:themeColor="background2" w:themeShade="40"/>
                                <w:sz w:val="72"/>
                              </w:rPr>
                              <w:t>9</w:t>
                            </w:r>
                            <w:r>
                              <w:rPr>
                                <w:rFonts w:ascii="Arial Narrow" w:hAnsi="Arial Narrow"/>
                                <w:b/>
                                <w:color w:val="3B3838" w:themeColor="background2" w:themeShade="40"/>
                                <w:sz w:val="72"/>
                              </w:rPr>
                              <w:t>6</w:t>
                            </w:r>
                            <w:r w:rsidRPr="004F7BF1">
                              <w:rPr>
                                <w:rFonts w:ascii="Arial Narrow" w:hAnsi="Arial Narrow"/>
                                <w:b/>
                                <w:color w:val="3B3838" w:themeColor="background2" w:themeShade="40"/>
                                <w:sz w:val="72"/>
                              </w:rPr>
                              <w:t>%</w:t>
                            </w:r>
                          </w:p>
                          <w:p w:rsidR="0087799A" w:rsidRPr="004F7BF1" w:rsidRDefault="0087799A" w:rsidP="00B67DA3">
                            <w:pPr>
                              <w:jc w:val="center"/>
                              <w:rPr>
                                <w:rFonts w:ascii="Arial Narrow" w:hAnsi="Arial Narrow"/>
                                <w:b/>
                                <w:color w:val="3B3838" w:themeColor="background2" w:themeShade="40"/>
                                <w:sz w:val="40"/>
                              </w:rPr>
                            </w:pPr>
                            <w:r w:rsidRPr="004F7BF1">
                              <w:rPr>
                                <w:rFonts w:ascii="Arial Narrow" w:hAnsi="Arial Narrow"/>
                                <w:color w:val="3B3838" w:themeColor="background2" w:themeShade="40"/>
                              </w:rPr>
                              <w:t>Of processed waste was recovered as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3C3DAAF" id="_x0000_s1032" type="#_x0000_t202" style="position:absolute;margin-left:378pt;margin-top:35.8pt;width:99pt;height:99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" fillcolor="#a9d18e" stroked="f">
                <v:textbox>
                  <w:txbxContent>
                    <w:p w:rsidR="0087799A" w:rsidRPr="004F7BF1" w:rsidRDefault="0087799A" w:rsidP="00B67DA3">
                      <w:pPr>
                        <w:jc w:val="center"/>
                        <w:rPr>
                          <w:rFonts w:ascii="Arial Narrow" w:hAnsi="Arial Narrow"/>
                          <w:b/>
                          <w:color w:val="3B3838" w:themeColor="background2" w:themeShade="40"/>
                          <w:sz w:val="72"/>
                        </w:rPr>
                      </w:pPr>
                      <w:r w:rsidRPr="004F7BF1">
                        <w:rPr>
                          <w:rFonts w:ascii="Arial Narrow" w:hAnsi="Arial Narrow"/>
                          <w:b/>
                          <w:color w:val="3B3838" w:themeColor="background2" w:themeShade="40"/>
                          <w:sz w:val="72"/>
                        </w:rPr>
                        <w:t>9</w:t>
                      </w:r>
                      <w:r>
                        <w:rPr>
                          <w:rFonts w:ascii="Arial Narrow" w:hAnsi="Arial Narrow"/>
                          <w:b/>
                          <w:color w:val="3B3838" w:themeColor="background2" w:themeShade="40"/>
                          <w:sz w:val="72"/>
                        </w:rPr>
                        <w:t>6</w:t>
                      </w:r>
                      <w:r w:rsidRPr="004F7BF1">
                        <w:rPr>
                          <w:rFonts w:ascii="Arial Narrow" w:hAnsi="Arial Narrow"/>
                          <w:b/>
                          <w:color w:val="3B3838" w:themeColor="background2" w:themeShade="40"/>
                          <w:sz w:val="72"/>
                        </w:rPr>
                        <w:t>%</w:t>
                      </w:r>
                    </w:p>
                    <w:p w:rsidR="0087799A" w:rsidRPr="004F7BF1" w:rsidRDefault="0087799A" w:rsidP="00B67DA3">
                      <w:pPr>
                        <w:jc w:val="center"/>
                        <w:rPr>
                          <w:rFonts w:ascii="Arial Narrow" w:hAnsi="Arial Narrow"/>
                          <w:b/>
                          <w:color w:val="3B3838" w:themeColor="background2" w:themeShade="40"/>
                          <w:sz w:val="40"/>
                        </w:rPr>
                      </w:pPr>
                      <w:r w:rsidRPr="004F7BF1">
                        <w:rPr>
                          <w:rFonts w:ascii="Arial Narrow" w:hAnsi="Arial Narrow"/>
                          <w:color w:val="3B3838" w:themeColor="background2" w:themeShade="40"/>
                        </w:rPr>
                        <w:t>Of processed waste was recovered as resources</w:t>
                      </w: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02304" behindDoc="0" locked="0" layoutInCell="1" allowOverlap="1" wp14:anchorId="727AC2FF" wp14:editId="6A97975C">
                <wp:simplePos x="0" y="0"/>
                <wp:positionH relativeFrom="column">
                  <wp:posOffset>3200400</wp:posOffset>
                </wp:positionH>
                <wp:positionV relativeFrom="paragraph">
                  <wp:posOffset>455839</wp:posOffset>
                </wp:positionV>
                <wp:extent cx="1257300" cy="1257300"/>
                <wp:effectExtent l="0" t="0" r="0" b="0"/>
                <wp:wrapThrough wrapText="bothSides">
                  <wp:wrapPolygon edited="0">
                    <wp:start x="0" y="0"/>
                    <wp:lineTo x="0" y="21273"/>
                    <wp:lineTo x="21273" y="21273"/>
                    <wp:lineTo x="21273"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20000"/>
                            <a:lumOff val="80000"/>
                          </a:schemeClr>
                        </a:solidFill>
                        <a:ln w="9525">
                          <a:noFill/>
                          <a:miter lim="800000"/>
                          <a:headEnd/>
                          <a:tailEnd/>
                        </a:ln>
                      </wps:spPr>
                      <wps:txbx>
                        <w:txbxContent>
                          <w:p w:rsidR="0087799A" w:rsidRPr="00B67DA3" w:rsidRDefault="0087799A" w:rsidP="00B67DA3">
                            <w:pPr>
                              <w:jc w:val="center"/>
                              <w:rPr>
                                <w:rFonts w:ascii="Arial Narrow" w:hAnsi="Arial Narrow"/>
                                <w:b/>
                                <w:color w:val="3B3838" w:themeColor="background2" w:themeShade="40"/>
                                <w:sz w:val="72"/>
                              </w:rPr>
                            </w:pPr>
                            <w:r w:rsidRPr="00B67DA3">
                              <w:rPr>
                                <w:rFonts w:ascii="Arial Narrow" w:hAnsi="Arial Narrow"/>
                                <w:b/>
                                <w:color w:val="3B3838" w:themeColor="background2" w:themeShade="40"/>
                                <w:sz w:val="72"/>
                              </w:rPr>
                              <w:t>89%</w:t>
                            </w:r>
                          </w:p>
                          <w:p w:rsidR="0087799A" w:rsidRPr="00B67DA3" w:rsidRDefault="0087799A" w:rsidP="00B67DA3">
                            <w:pPr>
                              <w:jc w:val="center"/>
                              <w:rPr>
                                <w:rFonts w:ascii="Arial Narrow" w:hAnsi="Arial Narrow"/>
                                <w:color w:val="3B3838" w:themeColor="background2" w:themeShade="40"/>
                                <w:sz w:val="24"/>
                              </w:rPr>
                            </w:pPr>
                            <w:r>
                              <w:rPr>
                                <w:rFonts w:ascii="Arial Narrow" w:hAnsi="Arial Narrow"/>
                                <w:color w:val="3B3838" w:themeColor="background2" w:themeShade="40"/>
                                <w:sz w:val="24"/>
                              </w:rPr>
                              <w:t>Of delivered waste was processed</w:t>
                            </w:r>
                          </w:p>
                          <w:p w:rsidR="0087799A" w:rsidRPr="002E3210" w:rsidRDefault="0087799A" w:rsidP="00B67DA3">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27AC2FF" id="_x0000_s1033" type="#_x0000_t202" style="position:absolute;margin-left:252pt;margin-top:35.9pt;width:99pt;height:99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" fillcolor="#e2efd9 [665]" stroked="f">
                <v:textbox>
                  <w:txbxContent>
                    <w:p w:rsidR="0087799A" w:rsidRPr="00B67DA3" w:rsidRDefault="0087799A" w:rsidP="00B67DA3">
                      <w:pPr>
                        <w:jc w:val="center"/>
                        <w:rPr>
                          <w:rFonts w:ascii="Arial Narrow" w:hAnsi="Arial Narrow"/>
                          <w:b/>
                          <w:color w:val="3B3838" w:themeColor="background2" w:themeShade="40"/>
                          <w:sz w:val="72"/>
                        </w:rPr>
                      </w:pPr>
                      <w:r w:rsidRPr="00B67DA3">
                        <w:rPr>
                          <w:rFonts w:ascii="Arial Narrow" w:hAnsi="Arial Narrow"/>
                          <w:b/>
                          <w:color w:val="3B3838" w:themeColor="background2" w:themeShade="40"/>
                          <w:sz w:val="72"/>
                        </w:rPr>
                        <w:t>89%</w:t>
                      </w:r>
                    </w:p>
                    <w:p w:rsidR="0087799A" w:rsidRPr="00B67DA3" w:rsidRDefault="0087799A" w:rsidP="00B67DA3">
                      <w:pPr>
                        <w:jc w:val="center"/>
                        <w:rPr>
                          <w:rFonts w:ascii="Arial Narrow" w:hAnsi="Arial Narrow"/>
                          <w:color w:val="3B3838" w:themeColor="background2" w:themeShade="40"/>
                          <w:sz w:val="24"/>
                        </w:rPr>
                      </w:pPr>
                      <w:r>
                        <w:rPr>
                          <w:rFonts w:ascii="Arial Narrow" w:hAnsi="Arial Narrow"/>
                          <w:color w:val="3B3838" w:themeColor="background2" w:themeShade="40"/>
                          <w:sz w:val="24"/>
                        </w:rPr>
                        <w:t>Of delivered waste was processed</w:t>
                      </w:r>
                    </w:p>
                    <w:p w:rsidR="0087799A" w:rsidRPr="002E3210" w:rsidRDefault="0087799A" w:rsidP="00B67DA3">
                      <w:pPr>
                        <w:jc w:val="center"/>
                        <w:rPr>
                          <w:rFonts w:ascii="Arial Narrow" w:hAnsi="Arial Narrow"/>
                          <w:b/>
                          <w:color w:val="3B3838" w:themeColor="background2" w:themeShade="40"/>
                          <w:sz w:val="44"/>
                        </w:rPr>
                      </w:pPr>
                    </w:p>
                  </w:txbxContent>
                </v:textbox>
                <w10:wrap type="through"/>
              </v:shape>
            </w:pict>
          </mc:Fallback>
        </mc:AlternateContent>
      </w:r>
      <w:r w:rsidR="006850A2" w:rsidRPr="00F101A5">
        <w:rPr>
          <w:b/>
          <w:color w:val="548235"/>
          <w:sz w:val="36"/>
          <w:szCs w:val="36"/>
        </w:rPr>
        <w:t>Results at a Glance</w:t>
      </w:r>
    </w:p>
    <w:p w:rsidR="00B67DA3" w:rsidRDefault="005A4768" w:rsidP="006850A2">
      <w:pPr>
        <w:spacing w:after="0"/>
        <w:rPr>
          <w:b/>
          <w:color w:val="548235"/>
          <w:sz w:val="28"/>
          <w:szCs w:val="28"/>
        </w:rPr>
      </w:pPr>
      <w:r w:rsidRPr="000400DC">
        <w:rPr>
          <w:b/>
          <w:noProof/>
          <w:color w:val="548235"/>
          <w:sz w:val="56"/>
        </w:rPr>
        <mc:AlternateContent>
          <mc:Choice Requires="wps">
            <w:drawing>
              <wp:anchor distT="45720" distB="45720" distL="114300" distR="114300" simplePos="0" relativeHeight="252033024" behindDoc="0" locked="0" layoutInCell="1" allowOverlap="1" wp14:anchorId="79EA7EDC" wp14:editId="3411B2BC">
                <wp:simplePos x="0" y="0"/>
                <wp:positionH relativeFrom="column">
                  <wp:posOffset>3209925</wp:posOffset>
                </wp:positionH>
                <wp:positionV relativeFrom="paragraph">
                  <wp:posOffset>6451600</wp:posOffset>
                </wp:positionV>
                <wp:extent cx="1257300" cy="1257300"/>
                <wp:effectExtent l="0" t="0" r="0" b="0"/>
                <wp:wrapThrough wrapText="bothSides">
                  <wp:wrapPolygon edited="0">
                    <wp:start x="0" y="0"/>
                    <wp:lineTo x="0" y="21273"/>
                    <wp:lineTo x="21273" y="21273"/>
                    <wp:lineTo x="21273" y="0"/>
                    <wp:lineTo x="0" y="0"/>
                  </wp:wrapPolygon>
                </wp:wrapThrough>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70AD47">
                            <a:lumMod val="60000"/>
                            <a:lumOff val="40000"/>
                          </a:srgbClr>
                        </a:solidFill>
                        <a:ln w="9525">
                          <a:noFill/>
                          <a:miter lim="800000"/>
                          <a:headEnd/>
                          <a:tailEnd/>
                        </a:ln>
                      </wps:spPr>
                      <wps:txbx>
                        <w:txbxContent>
                          <w:p w:rsidR="0087799A" w:rsidRPr="00196415" w:rsidRDefault="0087799A" w:rsidP="008A2C7A">
                            <w:pPr>
                              <w:jc w:val="center"/>
                              <w:rPr>
                                <w:rFonts w:ascii="Arial Narrow" w:hAnsi="Arial Narrow"/>
                                <w:b/>
                                <w:color w:val="3B3838" w:themeColor="background2" w:themeShade="40"/>
                                <w:sz w:val="44"/>
                              </w:rPr>
                            </w:pPr>
                            <w:r w:rsidRPr="00196415">
                              <w:rPr>
                                <w:rFonts w:ascii="Arial Narrow" w:hAnsi="Arial Narrow"/>
                                <w:b/>
                                <w:color w:val="3B3838" w:themeColor="background2" w:themeShade="40"/>
                                <w:sz w:val="44"/>
                              </w:rPr>
                              <w:t xml:space="preserve">$7.6 </w:t>
                            </w:r>
                            <w:r>
                              <w:rPr>
                                <w:rFonts w:ascii="Arial Narrow" w:hAnsi="Arial Narrow"/>
                                <w:b/>
                                <w:color w:val="3B3838" w:themeColor="background2" w:themeShade="40"/>
                                <w:sz w:val="44"/>
                              </w:rPr>
                              <w:t>m</w:t>
                            </w:r>
                            <w:r w:rsidRPr="00196415">
                              <w:rPr>
                                <w:rFonts w:ascii="Arial Narrow" w:hAnsi="Arial Narrow"/>
                                <w:b/>
                                <w:color w:val="3B3838" w:themeColor="background2" w:themeShade="40"/>
                                <w:sz w:val="44"/>
                              </w:rPr>
                              <w:t>illion</w:t>
                            </w:r>
                          </w:p>
                          <w:p w:rsidR="0087799A" w:rsidRPr="00B67DA3" w:rsidRDefault="0087799A" w:rsidP="008A2C7A">
                            <w:pPr>
                              <w:jc w:val="center"/>
                              <w:rPr>
                                <w:rFonts w:ascii="Arial Narrow" w:hAnsi="Arial Narrow"/>
                                <w:color w:val="3B3838" w:themeColor="background2" w:themeShade="40"/>
                                <w:sz w:val="24"/>
                              </w:rPr>
                            </w:pPr>
                            <w:r>
                              <w:rPr>
                                <w:rFonts w:ascii="Arial Narrow" w:hAnsi="Arial Narrow"/>
                                <w:color w:val="3B3838" w:themeColor="background2" w:themeShade="40"/>
                                <w:sz w:val="24"/>
                              </w:rPr>
                              <w:t>Joint Activities spending</w:t>
                            </w:r>
                          </w:p>
                          <w:p w:rsidR="0087799A" w:rsidRPr="002E3210" w:rsidRDefault="0087799A" w:rsidP="008A2C7A">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9EA7EDC" id="_x0000_s1034" type="#_x0000_t202" style="position:absolute;margin-left:252.75pt;margin-top:508pt;width:99pt;height:99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" fillcolor="#a9d18e" stroked="f">
                <v:textbox>
                  <w:txbxContent>
                    <w:p w:rsidR="0087799A" w:rsidRPr="00196415" w:rsidRDefault="0087799A" w:rsidP="008A2C7A">
                      <w:pPr>
                        <w:jc w:val="center"/>
                        <w:rPr>
                          <w:rFonts w:ascii="Arial Narrow" w:hAnsi="Arial Narrow"/>
                          <w:b/>
                          <w:color w:val="3B3838" w:themeColor="background2" w:themeShade="40"/>
                          <w:sz w:val="44"/>
                        </w:rPr>
                      </w:pPr>
                      <w:r w:rsidRPr="00196415">
                        <w:rPr>
                          <w:rFonts w:ascii="Arial Narrow" w:hAnsi="Arial Narrow"/>
                          <w:b/>
                          <w:color w:val="3B3838" w:themeColor="background2" w:themeShade="40"/>
                          <w:sz w:val="44"/>
                        </w:rPr>
                        <w:t xml:space="preserve">$7.6 </w:t>
                      </w:r>
                      <w:r>
                        <w:rPr>
                          <w:rFonts w:ascii="Arial Narrow" w:hAnsi="Arial Narrow"/>
                          <w:b/>
                          <w:color w:val="3B3838" w:themeColor="background2" w:themeShade="40"/>
                          <w:sz w:val="44"/>
                        </w:rPr>
                        <w:t>m</w:t>
                      </w:r>
                      <w:r w:rsidRPr="00196415">
                        <w:rPr>
                          <w:rFonts w:ascii="Arial Narrow" w:hAnsi="Arial Narrow"/>
                          <w:b/>
                          <w:color w:val="3B3838" w:themeColor="background2" w:themeShade="40"/>
                          <w:sz w:val="44"/>
                        </w:rPr>
                        <w:t>illion</w:t>
                      </w:r>
                    </w:p>
                    <w:p w:rsidR="0087799A" w:rsidRPr="00B67DA3" w:rsidRDefault="0087799A" w:rsidP="008A2C7A">
                      <w:pPr>
                        <w:jc w:val="center"/>
                        <w:rPr>
                          <w:rFonts w:ascii="Arial Narrow" w:hAnsi="Arial Narrow"/>
                          <w:color w:val="3B3838" w:themeColor="background2" w:themeShade="40"/>
                          <w:sz w:val="24"/>
                        </w:rPr>
                      </w:pPr>
                      <w:r>
                        <w:rPr>
                          <w:rFonts w:ascii="Arial Narrow" w:hAnsi="Arial Narrow"/>
                          <w:color w:val="3B3838" w:themeColor="background2" w:themeShade="40"/>
                          <w:sz w:val="24"/>
                        </w:rPr>
                        <w:t>Joint Activities spending</w:t>
                      </w:r>
                    </w:p>
                    <w:p w:rsidR="0087799A" w:rsidRPr="002E3210" w:rsidRDefault="0087799A" w:rsidP="008A2C7A">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37120" behindDoc="0" locked="0" layoutInCell="1" allowOverlap="1" wp14:anchorId="13BB42B8" wp14:editId="11FB41AC">
                <wp:simplePos x="0" y="0"/>
                <wp:positionH relativeFrom="column">
                  <wp:posOffset>1600200</wp:posOffset>
                </wp:positionH>
                <wp:positionV relativeFrom="paragraph">
                  <wp:posOffset>6451600</wp:posOffset>
                </wp:positionV>
                <wp:extent cx="1257300" cy="1257300"/>
                <wp:effectExtent l="0" t="0" r="0" b="0"/>
                <wp:wrapThrough wrapText="bothSides">
                  <wp:wrapPolygon edited="0">
                    <wp:start x="0" y="0"/>
                    <wp:lineTo x="0" y="21273"/>
                    <wp:lineTo x="21273" y="21273"/>
                    <wp:lineTo x="21273" y="0"/>
                    <wp:lineTo x="0" y="0"/>
                  </wp:wrapPolygon>
                </wp:wrapThrough>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20000"/>
                            <a:lumOff val="80000"/>
                          </a:schemeClr>
                        </a:solidFill>
                        <a:ln w="9525">
                          <a:noFill/>
                          <a:miter lim="800000"/>
                          <a:headEnd/>
                          <a:tailEnd/>
                        </a:ln>
                      </wps:spPr>
                      <wps:txbx>
                        <w:txbxContent>
                          <w:p w:rsidR="0087799A" w:rsidRPr="008E7A59" w:rsidRDefault="0087799A" w:rsidP="008A2C7A">
                            <w:pPr>
                              <w:jc w:val="center"/>
                              <w:rPr>
                                <w:rFonts w:ascii="Arial Narrow" w:hAnsi="Arial Narrow"/>
                                <w:b/>
                                <w:color w:val="3B3838" w:themeColor="background2" w:themeShade="40"/>
                                <w:sz w:val="44"/>
                              </w:rPr>
                            </w:pPr>
                            <w:r w:rsidRPr="008E7A59">
                              <w:rPr>
                                <w:rFonts w:ascii="Arial Narrow" w:hAnsi="Arial Narrow"/>
                                <w:b/>
                                <w:color w:val="3B3838" w:themeColor="background2" w:themeShade="40"/>
                                <w:sz w:val="44"/>
                              </w:rPr>
                              <w:t>$5.71 million</w:t>
                            </w:r>
                          </w:p>
                          <w:p w:rsidR="0087799A" w:rsidRPr="002E3210" w:rsidRDefault="0087799A" w:rsidP="008A2C7A">
                            <w:pPr>
                              <w:jc w:val="center"/>
                              <w:rPr>
                                <w:rFonts w:ascii="Arial Narrow" w:hAnsi="Arial Narrow"/>
                                <w:b/>
                                <w:color w:val="3B3838" w:themeColor="background2" w:themeShade="40"/>
                                <w:sz w:val="44"/>
                              </w:rPr>
                            </w:pPr>
                            <w:r>
                              <w:rPr>
                                <w:rFonts w:ascii="Arial Narrow" w:hAnsi="Arial Narrow"/>
                                <w:color w:val="3B3838" w:themeColor="background2" w:themeShade="40"/>
                                <w:sz w:val="24"/>
                              </w:rPr>
                              <w:t>Invested in capital improvements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3BB42B8" id="_x0000_s1035" type="#_x0000_t202" style="position:absolute;margin-left:126pt;margin-top:508pt;width:99pt;height:99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" fillcolor="#e2efd9 [665]" stroked="f">
                <v:textbox>
                  <w:txbxContent>
                    <w:p w:rsidR="0087799A" w:rsidRPr="008E7A59" w:rsidRDefault="0087799A" w:rsidP="008A2C7A">
                      <w:pPr>
                        <w:jc w:val="center"/>
                        <w:rPr>
                          <w:rFonts w:ascii="Arial Narrow" w:hAnsi="Arial Narrow"/>
                          <w:b/>
                          <w:color w:val="3B3838" w:themeColor="background2" w:themeShade="40"/>
                          <w:sz w:val="44"/>
                        </w:rPr>
                      </w:pPr>
                      <w:r w:rsidRPr="008E7A59">
                        <w:rPr>
                          <w:rFonts w:ascii="Arial Narrow" w:hAnsi="Arial Narrow"/>
                          <w:b/>
                          <w:color w:val="3B3838" w:themeColor="background2" w:themeShade="40"/>
                          <w:sz w:val="44"/>
                        </w:rPr>
                        <w:t>$5.71 million</w:t>
                      </w:r>
                    </w:p>
                    <w:p w:rsidR="0087799A" w:rsidRPr="002E3210" w:rsidRDefault="0087799A" w:rsidP="008A2C7A">
                      <w:pPr>
                        <w:jc w:val="center"/>
                        <w:rPr>
                          <w:rFonts w:ascii="Arial Narrow" w:hAnsi="Arial Narrow"/>
                          <w:b/>
                          <w:color w:val="3B3838" w:themeColor="background2" w:themeShade="40"/>
                          <w:sz w:val="44"/>
                        </w:rPr>
                      </w:pPr>
                      <w:r>
                        <w:rPr>
                          <w:rFonts w:ascii="Arial Narrow" w:hAnsi="Arial Narrow"/>
                          <w:color w:val="3B3838" w:themeColor="background2" w:themeShade="40"/>
                          <w:sz w:val="24"/>
                        </w:rPr>
                        <w:t>Invested in capital improvements</w:t>
                      </w: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30976" behindDoc="0" locked="0" layoutInCell="1" allowOverlap="1" wp14:anchorId="6F131921" wp14:editId="4AB8094A">
                <wp:simplePos x="0" y="0"/>
                <wp:positionH relativeFrom="column">
                  <wp:posOffset>9525</wp:posOffset>
                </wp:positionH>
                <wp:positionV relativeFrom="paragraph">
                  <wp:posOffset>6451600</wp:posOffset>
                </wp:positionV>
                <wp:extent cx="1257300" cy="1257300"/>
                <wp:effectExtent l="0" t="0" r="0" b="0"/>
                <wp:wrapThrough wrapText="bothSides">
                  <wp:wrapPolygon edited="0">
                    <wp:start x="0" y="0"/>
                    <wp:lineTo x="0" y="21273"/>
                    <wp:lineTo x="21273" y="21273"/>
                    <wp:lineTo x="21273" y="0"/>
                    <wp:lineTo x="0" y="0"/>
                  </wp:wrapPolygon>
                </wp:wrapThrough>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40000"/>
                            <a:lumOff val="60000"/>
                          </a:schemeClr>
                        </a:solidFill>
                        <a:ln w="9525">
                          <a:noFill/>
                          <a:miter lim="800000"/>
                          <a:headEnd/>
                          <a:tailEnd/>
                        </a:ln>
                      </wps:spPr>
                      <wps:txbx>
                        <w:txbxContent>
                          <w:p w:rsidR="0087799A" w:rsidRPr="008E7A59" w:rsidRDefault="0087799A" w:rsidP="008A2C7A">
                            <w:pPr>
                              <w:jc w:val="center"/>
                              <w:rPr>
                                <w:rFonts w:ascii="Arial Narrow" w:hAnsi="Arial Narrow"/>
                                <w:b/>
                                <w:color w:val="3B3838" w:themeColor="background2" w:themeShade="40"/>
                                <w:sz w:val="72"/>
                              </w:rPr>
                            </w:pPr>
                            <w:r w:rsidRPr="008E7A59">
                              <w:rPr>
                                <w:rFonts w:ascii="Arial Narrow" w:hAnsi="Arial Narrow"/>
                                <w:b/>
                                <w:color w:val="3B3838" w:themeColor="background2" w:themeShade="40"/>
                                <w:sz w:val="72"/>
                              </w:rPr>
                              <w:t>30+</w:t>
                            </w:r>
                          </w:p>
                          <w:p w:rsidR="0087799A" w:rsidRPr="00B67DA3" w:rsidRDefault="0087799A" w:rsidP="008A2C7A">
                            <w:pPr>
                              <w:jc w:val="center"/>
                              <w:rPr>
                                <w:rFonts w:ascii="Arial Narrow" w:hAnsi="Arial Narrow"/>
                                <w:color w:val="3B3838" w:themeColor="background2" w:themeShade="40"/>
                                <w:sz w:val="24"/>
                              </w:rPr>
                            </w:pPr>
                            <w:r>
                              <w:rPr>
                                <w:rFonts w:ascii="Arial Narrow" w:hAnsi="Arial Narrow"/>
                                <w:color w:val="3B3838" w:themeColor="background2" w:themeShade="40"/>
                                <w:sz w:val="24"/>
                              </w:rPr>
                              <w:t>R&amp;E Center</w:t>
                            </w:r>
                            <w:r w:rsidRPr="008E7A59">
                              <w:rPr>
                                <w:rFonts w:ascii="Arial Narrow" w:hAnsi="Arial Narrow"/>
                                <w:color w:val="3B3838" w:themeColor="background2" w:themeShade="40"/>
                                <w:sz w:val="24"/>
                              </w:rPr>
                              <w:t xml:space="preserve"> </w:t>
                            </w:r>
                            <w:r>
                              <w:rPr>
                                <w:rFonts w:ascii="Arial Narrow" w:hAnsi="Arial Narrow"/>
                                <w:color w:val="3B3838" w:themeColor="background2" w:themeShade="40"/>
                                <w:sz w:val="24"/>
                              </w:rPr>
                              <w:t>tours given</w:t>
                            </w:r>
                          </w:p>
                          <w:p w:rsidR="0087799A" w:rsidRPr="002E3210" w:rsidRDefault="0087799A" w:rsidP="008A2C7A">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F131921" id="_x0000_s1036" type="#_x0000_t202" style="position:absolute;margin-left:.75pt;margin-top:508pt;width:99pt;height:99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" fillcolor="#c5e0b3 [1305]" stroked="f">
                <v:textbox>
                  <w:txbxContent>
                    <w:p w:rsidR="0087799A" w:rsidRPr="008E7A59" w:rsidRDefault="0087799A" w:rsidP="008A2C7A">
                      <w:pPr>
                        <w:jc w:val="center"/>
                        <w:rPr>
                          <w:rFonts w:ascii="Arial Narrow" w:hAnsi="Arial Narrow"/>
                          <w:b/>
                          <w:color w:val="3B3838" w:themeColor="background2" w:themeShade="40"/>
                          <w:sz w:val="72"/>
                        </w:rPr>
                      </w:pPr>
                      <w:r w:rsidRPr="008E7A59">
                        <w:rPr>
                          <w:rFonts w:ascii="Arial Narrow" w:hAnsi="Arial Narrow"/>
                          <w:b/>
                          <w:color w:val="3B3838" w:themeColor="background2" w:themeShade="40"/>
                          <w:sz w:val="72"/>
                        </w:rPr>
                        <w:t>30+</w:t>
                      </w:r>
                    </w:p>
                    <w:p w:rsidR="0087799A" w:rsidRPr="00B67DA3" w:rsidRDefault="0087799A" w:rsidP="008A2C7A">
                      <w:pPr>
                        <w:jc w:val="center"/>
                        <w:rPr>
                          <w:rFonts w:ascii="Arial Narrow" w:hAnsi="Arial Narrow"/>
                          <w:color w:val="3B3838" w:themeColor="background2" w:themeShade="40"/>
                          <w:sz w:val="24"/>
                        </w:rPr>
                      </w:pPr>
                      <w:r>
                        <w:rPr>
                          <w:rFonts w:ascii="Arial Narrow" w:hAnsi="Arial Narrow"/>
                          <w:color w:val="3B3838" w:themeColor="background2" w:themeShade="40"/>
                          <w:sz w:val="24"/>
                        </w:rPr>
                        <w:t>R&amp;E Center</w:t>
                      </w:r>
                      <w:r w:rsidRPr="008E7A59">
                        <w:rPr>
                          <w:rFonts w:ascii="Arial Narrow" w:hAnsi="Arial Narrow"/>
                          <w:color w:val="3B3838" w:themeColor="background2" w:themeShade="40"/>
                          <w:sz w:val="24"/>
                        </w:rPr>
                        <w:t xml:space="preserve"> </w:t>
                      </w:r>
                      <w:r>
                        <w:rPr>
                          <w:rFonts w:ascii="Arial Narrow" w:hAnsi="Arial Narrow"/>
                          <w:color w:val="3B3838" w:themeColor="background2" w:themeShade="40"/>
                          <w:sz w:val="24"/>
                        </w:rPr>
                        <w:t>tours given</w:t>
                      </w:r>
                    </w:p>
                    <w:p w:rsidR="0087799A" w:rsidRPr="002E3210" w:rsidRDefault="0087799A" w:rsidP="008A2C7A">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26880" behindDoc="0" locked="0" layoutInCell="1" allowOverlap="1" wp14:anchorId="114930EE" wp14:editId="3FE6D428">
                <wp:simplePos x="0" y="0"/>
                <wp:positionH relativeFrom="column">
                  <wp:posOffset>3190875</wp:posOffset>
                </wp:positionH>
                <wp:positionV relativeFrom="paragraph">
                  <wp:posOffset>4851400</wp:posOffset>
                </wp:positionV>
                <wp:extent cx="1257300" cy="1257300"/>
                <wp:effectExtent l="0" t="0" r="0" b="0"/>
                <wp:wrapThrough wrapText="bothSides">
                  <wp:wrapPolygon edited="0">
                    <wp:start x="0" y="0"/>
                    <wp:lineTo x="0" y="21273"/>
                    <wp:lineTo x="21273" y="21273"/>
                    <wp:lineTo x="21273" y="0"/>
                    <wp:lineTo x="0" y="0"/>
                  </wp:wrapPolygon>
                </wp:wrapThrough>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20000"/>
                            <a:lumOff val="80000"/>
                          </a:schemeClr>
                        </a:solidFill>
                        <a:ln w="9525">
                          <a:noFill/>
                          <a:miter lim="800000"/>
                          <a:headEnd/>
                          <a:tailEnd/>
                        </a:ln>
                      </wps:spPr>
                      <wps:txbx>
                        <w:txbxContent>
                          <w:p w:rsidR="0087799A" w:rsidRPr="008E7A59" w:rsidRDefault="0087799A" w:rsidP="008A2C7A">
                            <w:pPr>
                              <w:jc w:val="center"/>
                              <w:rPr>
                                <w:rFonts w:ascii="Arial Narrow" w:hAnsi="Arial Narrow"/>
                                <w:b/>
                                <w:color w:val="3B3838" w:themeColor="background2" w:themeShade="40"/>
                                <w:sz w:val="2"/>
                              </w:rPr>
                            </w:pPr>
                          </w:p>
                          <w:p w:rsidR="0087799A" w:rsidRPr="008E7A59" w:rsidRDefault="0087799A" w:rsidP="008A2C7A">
                            <w:pPr>
                              <w:jc w:val="center"/>
                              <w:rPr>
                                <w:rFonts w:ascii="Arial Narrow" w:hAnsi="Arial Narrow"/>
                                <w:b/>
                                <w:color w:val="3B3838" w:themeColor="background2" w:themeShade="40"/>
                                <w:sz w:val="44"/>
                              </w:rPr>
                            </w:pPr>
                            <w:r w:rsidRPr="008E7A59">
                              <w:rPr>
                                <w:rFonts w:ascii="Arial Narrow" w:hAnsi="Arial Narrow"/>
                                <w:b/>
                                <w:color w:val="3B3838" w:themeColor="background2" w:themeShade="40"/>
                                <w:sz w:val="44"/>
                              </w:rPr>
                              <w:t>$208,</w:t>
                            </w:r>
                            <w:r w:rsidR="0074692C">
                              <w:rPr>
                                <w:rFonts w:ascii="Arial Narrow" w:hAnsi="Arial Narrow"/>
                                <w:b/>
                                <w:color w:val="3B3838" w:themeColor="background2" w:themeShade="40"/>
                                <w:sz w:val="44"/>
                              </w:rPr>
                              <w:t>800</w:t>
                            </w:r>
                          </w:p>
                          <w:p w:rsidR="0087799A" w:rsidRPr="00B67DA3" w:rsidRDefault="0087799A" w:rsidP="008A2C7A">
                            <w:pPr>
                              <w:jc w:val="center"/>
                              <w:rPr>
                                <w:rFonts w:ascii="Arial Narrow" w:hAnsi="Arial Narrow"/>
                                <w:color w:val="3B3838" w:themeColor="background2" w:themeShade="40"/>
                                <w:sz w:val="24"/>
                              </w:rPr>
                            </w:pPr>
                            <w:r>
                              <w:rPr>
                                <w:rFonts w:ascii="Arial Narrow" w:hAnsi="Arial Narrow"/>
                                <w:color w:val="3B3838" w:themeColor="background2" w:themeShade="40"/>
                                <w:sz w:val="24"/>
                              </w:rPr>
                              <w:t>Private funds leveraged through grants</w:t>
                            </w:r>
                          </w:p>
                          <w:p w:rsidR="0087799A" w:rsidRPr="002E3210" w:rsidRDefault="0087799A" w:rsidP="008A2C7A">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14930EE" id="_x0000_s1037" type="#_x0000_t202" style="position:absolute;margin-left:251.25pt;margin-top:382pt;width:99pt;height:99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" fillcolor="#e2efd9 [665]" stroked="f">
                <v:textbox>
                  <w:txbxContent>
                    <w:p w:rsidR="0087799A" w:rsidRPr="008E7A59" w:rsidRDefault="0087799A" w:rsidP="008A2C7A">
                      <w:pPr>
                        <w:jc w:val="center"/>
                        <w:rPr>
                          <w:rFonts w:ascii="Arial Narrow" w:hAnsi="Arial Narrow"/>
                          <w:b/>
                          <w:color w:val="3B3838" w:themeColor="background2" w:themeShade="40"/>
                          <w:sz w:val="2"/>
                        </w:rPr>
                      </w:pPr>
                    </w:p>
                    <w:p w:rsidR="0087799A" w:rsidRPr="008E7A59" w:rsidRDefault="0087799A" w:rsidP="008A2C7A">
                      <w:pPr>
                        <w:jc w:val="center"/>
                        <w:rPr>
                          <w:rFonts w:ascii="Arial Narrow" w:hAnsi="Arial Narrow"/>
                          <w:b/>
                          <w:color w:val="3B3838" w:themeColor="background2" w:themeShade="40"/>
                          <w:sz w:val="44"/>
                        </w:rPr>
                      </w:pPr>
                      <w:r w:rsidRPr="008E7A59">
                        <w:rPr>
                          <w:rFonts w:ascii="Arial Narrow" w:hAnsi="Arial Narrow"/>
                          <w:b/>
                          <w:color w:val="3B3838" w:themeColor="background2" w:themeShade="40"/>
                          <w:sz w:val="44"/>
                        </w:rPr>
                        <w:t>$208,</w:t>
                      </w:r>
                      <w:r w:rsidR="0074692C">
                        <w:rPr>
                          <w:rFonts w:ascii="Arial Narrow" w:hAnsi="Arial Narrow"/>
                          <w:b/>
                          <w:color w:val="3B3838" w:themeColor="background2" w:themeShade="40"/>
                          <w:sz w:val="44"/>
                        </w:rPr>
                        <w:t>800</w:t>
                      </w:r>
                    </w:p>
                    <w:p w:rsidR="0087799A" w:rsidRPr="00B67DA3" w:rsidRDefault="0087799A" w:rsidP="008A2C7A">
                      <w:pPr>
                        <w:jc w:val="center"/>
                        <w:rPr>
                          <w:rFonts w:ascii="Arial Narrow" w:hAnsi="Arial Narrow"/>
                          <w:color w:val="3B3838" w:themeColor="background2" w:themeShade="40"/>
                          <w:sz w:val="24"/>
                        </w:rPr>
                      </w:pPr>
                      <w:r>
                        <w:rPr>
                          <w:rFonts w:ascii="Arial Narrow" w:hAnsi="Arial Narrow"/>
                          <w:color w:val="3B3838" w:themeColor="background2" w:themeShade="40"/>
                          <w:sz w:val="24"/>
                        </w:rPr>
                        <w:t>Private funds leveraged through grants</w:t>
                      </w:r>
                    </w:p>
                    <w:p w:rsidR="0087799A" w:rsidRPr="002E3210" w:rsidRDefault="0087799A" w:rsidP="008A2C7A">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24832" behindDoc="0" locked="0" layoutInCell="1" allowOverlap="1" wp14:anchorId="1565D721" wp14:editId="7EFAC33C">
                <wp:simplePos x="0" y="0"/>
                <wp:positionH relativeFrom="column">
                  <wp:posOffset>1600200</wp:posOffset>
                </wp:positionH>
                <wp:positionV relativeFrom="paragraph">
                  <wp:posOffset>4856480</wp:posOffset>
                </wp:positionV>
                <wp:extent cx="1257300" cy="1257300"/>
                <wp:effectExtent l="0" t="0" r="0" b="0"/>
                <wp:wrapThrough wrapText="bothSides">
                  <wp:wrapPolygon edited="0">
                    <wp:start x="0" y="0"/>
                    <wp:lineTo x="0" y="21273"/>
                    <wp:lineTo x="21273" y="21273"/>
                    <wp:lineTo x="21273" y="0"/>
                    <wp:lineTo x="0"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40000"/>
                            <a:lumOff val="60000"/>
                          </a:schemeClr>
                        </a:solidFill>
                        <a:ln w="9525">
                          <a:noFill/>
                          <a:miter lim="800000"/>
                          <a:headEnd/>
                          <a:tailEnd/>
                        </a:ln>
                      </wps:spPr>
                      <wps:txbx>
                        <w:txbxContent>
                          <w:p w:rsidR="0087799A" w:rsidRPr="004F7BF1" w:rsidRDefault="0087799A" w:rsidP="00B97818">
                            <w:pPr>
                              <w:jc w:val="center"/>
                              <w:rPr>
                                <w:rFonts w:ascii="Arial Narrow" w:hAnsi="Arial Narrow"/>
                                <w:b/>
                                <w:color w:val="3B3838" w:themeColor="background2" w:themeShade="40"/>
                                <w:sz w:val="2"/>
                              </w:rPr>
                            </w:pPr>
                          </w:p>
                          <w:p w:rsidR="0087799A" w:rsidRPr="004F7BF1" w:rsidRDefault="0087799A" w:rsidP="00B97818">
                            <w:pPr>
                              <w:jc w:val="center"/>
                              <w:rPr>
                                <w:rFonts w:ascii="Arial Narrow" w:hAnsi="Arial Narrow"/>
                                <w:b/>
                                <w:color w:val="3B3838" w:themeColor="background2" w:themeShade="40"/>
                                <w:sz w:val="48"/>
                              </w:rPr>
                            </w:pPr>
                            <w:r w:rsidRPr="004F7BF1">
                              <w:rPr>
                                <w:rFonts w:ascii="Arial Narrow" w:hAnsi="Arial Narrow"/>
                                <w:b/>
                                <w:color w:val="3B3838" w:themeColor="background2" w:themeShade="40"/>
                                <w:sz w:val="48"/>
                              </w:rPr>
                              <w:t>$965,000</w:t>
                            </w:r>
                          </w:p>
                          <w:p w:rsidR="0087799A" w:rsidRPr="004F7BF1" w:rsidRDefault="0087799A" w:rsidP="00B97818">
                            <w:pPr>
                              <w:jc w:val="center"/>
                              <w:rPr>
                                <w:rFonts w:ascii="Arial Narrow" w:hAnsi="Arial Narrow"/>
                                <w:color w:val="3B3838" w:themeColor="background2" w:themeShade="40"/>
                                <w:sz w:val="10"/>
                              </w:rPr>
                            </w:pPr>
                          </w:p>
                          <w:p w:rsidR="0087799A" w:rsidRPr="00B67DA3" w:rsidRDefault="0087799A" w:rsidP="00B97818">
                            <w:pPr>
                              <w:jc w:val="center"/>
                              <w:rPr>
                                <w:rFonts w:ascii="Arial Narrow" w:hAnsi="Arial Narrow"/>
                                <w:color w:val="3B3838" w:themeColor="background2" w:themeShade="40"/>
                                <w:sz w:val="24"/>
                              </w:rPr>
                            </w:pPr>
                            <w:r>
                              <w:rPr>
                                <w:rFonts w:ascii="Arial Narrow" w:hAnsi="Arial Narrow"/>
                                <w:color w:val="3B3838" w:themeColor="background2" w:themeShade="40"/>
                                <w:sz w:val="24"/>
                              </w:rPr>
                              <w:t>In grants awarded</w:t>
                            </w:r>
                          </w:p>
                          <w:p w:rsidR="0087799A" w:rsidRPr="002E3210" w:rsidRDefault="0087799A" w:rsidP="00B97818">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565D721" id="_x0000_s1038" type="#_x0000_t202" style="position:absolute;margin-left:126pt;margin-top:382.4pt;width:99pt;height:99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" fillcolor="#c5e0b3 [1305]" stroked="f">
                <v:textbox>
                  <w:txbxContent>
                    <w:p w:rsidR="0087799A" w:rsidRPr="004F7BF1" w:rsidRDefault="0087799A" w:rsidP="00B97818">
                      <w:pPr>
                        <w:jc w:val="center"/>
                        <w:rPr>
                          <w:rFonts w:ascii="Arial Narrow" w:hAnsi="Arial Narrow"/>
                          <w:b/>
                          <w:color w:val="3B3838" w:themeColor="background2" w:themeShade="40"/>
                          <w:sz w:val="2"/>
                        </w:rPr>
                      </w:pPr>
                    </w:p>
                    <w:p w:rsidR="0087799A" w:rsidRPr="004F7BF1" w:rsidRDefault="0087799A" w:rsidP="00B97818">
                      <w:pPr>
                        <w:jc w:val="center"/>
                        <w:rPr>
                          <w:rFonts w:ascii="Arial Narrow" w:hAnsi="Arial Narrow"/>
                          <w:b/>
                          <w:color w:val="3B3838" w:themeColor="background2" w:themeShade="40"/>
                          <w:sz w:val="48"/>
                        </w:rPr>
                      </w:pPr>
                      <w:r w:rsidRPr="004F7BF1">
                        <w:rPr>
                          <w:rFonts w:ascii="Arial Narrow" w:hAnsi="Arial Narrow"/>
                          <w:b/>
                          <w:color w:val="3B3838" w:themeColor="background2" w:themeShade="40"/>
                          <w:sz w:val="48"/>
                        </w:rPr>
                        <w:t>$965,000</w:t>
                      </w:r>
                    </w:p>
                    <w:p w:rsidR="0087799A" w:rsidRPr="004F7BF1" w:rsidRDefault="0087799A" w:rsidP="00B97818">
                      <w:pPr>
                        <w:jc w:val="center"/>
                        <w:rPr>
                          <w:rFonts w:ascii="Arial Narrow" w:hAnsi="Arial Narrow"/>
                          <w:color w:val="3B3838" w:themeColor="background2" w:themeShade="40"/>
                          <w:sz w:val="10"/>
                        </w:rPr>
                      </w:pPr>
                    </w:p>
                    <w:p w:rsidR="0087799A" w:rsidRPr="00B67DA3" w:rsidRDefault="0087799A" w:rsidP="00B97818">
                      <w:pPr>
                        <w:jc w:val="center"/>
                        <w:rPr>
                          <w:rFonts w:ascii="Arial Narrow" w:hAnsi="Arial Narrow"/>
                          <w:color w:val="3B3838" w:themeColor="background2" w:themeShade="40"/>
                          <w:sz w:val="24"/>
                        </w:rPr>
                      </w:pPr>
                      <w:r>
                        <w:rPr>
                          <w:rFonts w:ascii="Arial Narrow" w:hAnsi="Arial Narrow"/>
                          <w:color w:val="3B3838" w:themeColor="background2" w:themeShade="40"/>
                          <w:sz w:val="24"/>
                        </w:rPr>
                        <w:t>In grants awarded</w:t>
                      </w:r>
                    </w:p>
                    <w:p w:rsidR="0087799A" w:rsidRPr="002E3210" w:rsidRDefault="0087799A" w:rsidP="00B97818">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22784" behindDoc="0" locked="0" layoutInCell="1" allowOverlap="1" wp14:anchorId="7520C21D" wp14:editId="04C3D357">
                <wp:simplePos x="0" y="0"/>
                <wp:positionH relativeFrom="column">
                  <wp:posOffset>9525</wp:posOffset>
                </wp:positionH>
                <wp:positionV relativeFrom="paragraph">
                  <wp:posOffset>4856480</wp:posOffset>
                </wp:positionV>
                <wp:extent cx="1257300" cy="1257300"/>
                <wp:effectExtent l="0" t="0" r="0" b="0"/>
                <wp:wrapThrough wrapText="bothSides">
                  <wp:wrapPolygon edited="0">
                    <wp:start x="0" y="0"/>
                    <wp:lineTo x="0" y="21273"/>
                    <wp:lineTo x="21273" y="21273"/>
                    <wp:lineTo x="21273"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70AD47">
                            <a:lumMod val="60000"/>
                            <a:lumOff val="40000"/>
                          </a:srgbClr>
                        </a:solidFill>
                        <a:ln w="9525">
                          <a:noFill/>
                          <a:miter lim="800000"/>
                          <a:headEnd/>
                          <a:tailEnd/>
                        </a:ln>
                      </wps:spPr>
                      <wps:txbx>
                        <w:txbxContent>
                          <w:p w:rsidR="0087799A" w:rsidRPr="004F7BF1" w:rsidRDefault="0087799A" w:rsidP="00B97818">
                            <w:pPr>
                              <w:jc w:val="center"/>
                              <w:rPr>
                                <w:rFonts w:ascii="Arial Narrow" w:hAnsi="Arial Narrow"/>
                                <w:b/>
                                <w:color w:val="3B3838" w:themeColor="background2" w:themeShade="40"/>
                                <w:sz w:val="56"/>
                              </w:rPr>
                            </w:pPr>
                            <w:r w:rsidRPr="004F7BF1">
                              <w:rPr>
                                <w:rFonts w:ascii="Arial Narrow" w:hAnsi="Arial Narrow"/>
                                <w:b/>
                                <w:color w:val="3B3838" w:themeColor="background2" w:themeShade="40"/>
                                <w:sz w:val="56"/>
                              </w:rPr>
                              <w:t>160</w:t>
                            </w:r>
                          </w:p>
                          <w:p w:rsidR="0087799A" w:rsidRPr="00B67DA3" w:rsidRDefault="0087799A" w:rsidP="00B97818">
                            <w:pPr>
                              <w:jc w:val="center"/>
                              <w:rPr>
                                <w:rFonts w:ascii="Arial Narrow" w:hAnsi="Arial Narrow"/>
                                <w:color w:val="3B3838" w:themeColor="background2" w:themeShade="40"/>
                                <w:sz w:val="24"/>
                              </w:rPr>
                            </w:pPr>
                            <w:r>
                              <w:rPr>
                                <w:rFonts w:ascii="Arial Narrow" w:hAnsi="Arial Narrow"/>
                                <w:color w:val="3B3838" w:themeColor="background2" w:themeShade="40"/>
                                <w:sz w:val="24"/>
                              </w:rPr>
                              <w:t>Grants issued to businesses and institutions</w:t>
                            </w:r>
                          </w:p>
                          <w:p w:rsidR="0087799A" w:rsidRPr="002E3210" w:rsidRDefault="0087799A" w:rsidP="00B97818">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520C21D" id="_x0000_s1039" type="#_x0000_t202" style="position:absolute;margin-left:.75pt;margin-top:382.4pt;width:99pt;height:99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" fillcolor="#a9d18e" stroked="f">
                <v:textbox>
                  <w:txbxContent>
                    <w:p w:rsidR="0087799A" w:rsidRPr="004F7BF1" w:rsidRDefault="0087799A" w:rsidP="00B97818">
                      <w:pPr>
                        <w:jc w:val="center"/>
                        <w:rPr>
                          <w:rFonts w:ascii="Arial Narrow" w:hAnsi="Arial Narrow"/>
                          <w:b/>
                          <w:color w:val="3B3838" w:themeColor="background2" w:themeShade="40"/>
                          <w:sz w:val="56"/>
                        </w:rPr>
                      </w:pPr>
                      <w:r w:rsidRPr="004F7BF1">
                        <w:rPr>
                          <w:rFonts w:ascii="Arial Narrow" w:hAnsi="Arial Narrow"/>
                          <w:b/>
                          <w:color w:val="3B3838" w:themeColor="background2" w:themeShade="40"/>
                          <w:sz w:val="56"/>
                        </w:rPr>
                        <w:t>160</w:t>
                      </w:r>
                    </w:p>
                    <w:p w:rsidR="0087799A" w:rsidRPr="00B67DA3" w:rsidRDefault="0087799A" w:rsidP="00B97818">
                      <w:pPr>
                        <w:jc w:val="center"/>
                        <w:rPr>
                          <w:rFonts w:ascii="Arial Narrow" w:hAnsi="Arial Narrow"/>
                          <w:color w:val="3B3838" w:themeColor="background2" w:themeShade="40"/>
                          <w:sz w:val="24"/>
                        </w:rPr>
                      </w:pPr>
                      <w:r>
                        <w:rPr>
                          <w:rFonts w:ascii="Arial Narrow" w:hAnsi="Arial Narrow"/>
                          <w:color w:val="3B3838" w:themeColor="background2" w:themeShade="40"/>
                          <w:sz w:val="24"/>
                        </w:rPr>
                        <w:t>Grants issued to businesses and institutions</w:t>
                      </w:r>
                    </w:p>
                    <w:p w:rsidR="0087799A" w:rsidRPr="002E3210" w:rsidRDefault="0087799A" w:rsidP="00B97818">
                      <w:pPr>
                        <w:jc w:val="center"/>
                        <w:rPr>
                          <w:rFonts w:ascii="Arial Narrow" w:hAnsi="Arial Narrow"/>
                          <w:b/>
                          <w:color w:val="3B3838" w:themeColor="background2" w:themeShade="40"/>
                          <w:sz w:val="44"/>
                        </w:rPr>
                      </w:pPr>
                    </w:p>
                  </w:txbxContent>
                </v:textbox>
                <w10:wrap type="through"/>
              </v:shape>
            </w:pict>
          </mc:Fallback>
        </mc:AlternateContent>
      </w:r>
      <w:r w:rsidRPr="000400DC">
        <w:rPr>
          <w:b/>
          <w:noProof/>
          <w:color w:val="548235"/>
          <w:sz w:val="56"/>
        </w:rPr>
        <mc:AlternateContent>
          <mc:Choice Requires="wps">
            <w:drawing>
              <wp:anchor distT="45720" distB="45720" distL="114300" distR="114300" simplePos="0" relativeHeight="252035072" behindDoc="0" locked="0" layoutInCell="1" allowOverlap="1" wp14:anchorId="678F6D5F" wp14:editId="0463BB45">
                <wp:simplePos x="0" y="0"/>
                <wp:positionH relativeFrom="column">
                  <wp:posOffset>4800600</wp:posOffset>
                </wp:positionH>
                <wp:positionV relativeFrom="paragraph">
                  <wp:posOffset>6459855</wp:posOffset>
                </wp:positionV>
                <wp:extent cx="1257300" cy="1257300"/>
                <wp:effectExtent l="0" t="0" r="0" b="0"/>
                <wp:wrapThrough wrapText="bothSides">
                  <wp:wrapPolygon edited="0">
                    <wp:start x="0" y="0"/>
                    <wp:lineTo x="0" y="21273"/>
                    <wp:lineTo x="21273" y="21273"/>
                    <wp:lineTo x="21273" y="0"/>
                    <wp:lineTo x="0" y="0"/>
                  </wp:wrapPolygon>
                </wp:wrapThrough>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40000"/>
                            <a:lumOff val="60000"/>
                          </a:schemeClr>
                        </a:solidFill>
                        <a:ln w="9525">
                          <a:noFill/>
                          <a:miter lim="800000"/>
                          <a:headEnd/>
                          <a:tailEnd/>
                        </a:ln>
                      </wps:spPr>
                      <wps:txbx>
                        <w:txbxContent>
                          <w:p w:rsidR="0087799A" w:rsidRPr="00196415" w:rsidRDefault="0087799A" w:rsidP="008A2C7A">
                            <w:pPr>
                              <w:jc w:val="center"/>
                              <w:rPr>
                                <w:rFonts w:ascii="Arial Narrow" w:hAnsi="Arial Narrow"/>
                                <w:b/>
                                <w:color w:val="3B3838" w:themeColor="background2" w:themeShade="40"/>
                                <w:sz w:val="44"/>
                              </w:rPr>
                            </w:pPr>
                            <w:r>
                              <w:rPr>
                                <w:rFonts w:ascii="Arial Narrow" w:hAnsi="Arial Narrow"/>
                                <w:b/>
                                <w:color w:val="3B3838" w:themeColor="background2" w:themeShade="40"/>
                                <w:sz w:val="44"/>
                              </w:rPr>
                              <w:t>$32.9 million</w:t>
                            </w:r>
                          </w:p>
                          <w:p w:rsidR="0087799A" w:rsidRPr="002E3210" w:rsidRDefault="0087799A" w:rsidP="008A2C7A">
                            <w:pPr>
                              <w:jc w:val="center"/>
                              <w:rPr>
                                <w:rFonts w:ascii="Arial Narrow" w:hAnsi="Arial Narrow"/>
                                <w:b/>
                                <w:color w:val="3B3838" w:themeColor="background2" w:themeShade="40"/>
                                <w:sz w:val="44"/>
                              </w:rPr>
                            </w:pPr>
                            <w:r>
                              <w:rPr>
                                <w:rFonts w:ascii="Arial Narrow" w:hAnsi="Arial Narrow"/>
                                <w:color w:val="3B3838" w:themeColor="background2" w:themeShade="40"/>
                                <w:sz w:val="24"/>
                              </w:rPr>
                              <w:t>Finance Budget spending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78F6D5F" id="_x0000_s1040" type="#_x0000_t202" style="position:absolute;margin-left:378pt;margin-top:508.65pt;width:99pt;height:99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" fillcolor="#c5e0b3 [1305]" stroked="f">
                <v:textbox>
                  <w:txbxContent>
                    <w:p w:rsidR="0087799A" w:rsidRPr="00196415" w:rsidRDefault="0087799A" w:rsidP="008A2C7A">
                      <w:pPr>
                        <w:jc w:val="center"/>
                        <w:rPr>
                          <w:rFonts w:ascii="Arial Narrow" w:hAnsi="Arial Narrow"/>
                          <w:b/>
                          <w:color w:val="3B3838" w:themeColor="background2" w:themeShade="40"/>
                          <w:sz w:val="44"/>
                        </w:rPr>
                      </w:pPr>
                      <w:r>
                        <w:rPr>
                          <w:rFonts w:ascii="Arial Narrow" w:hAnsi="Arial Narrow"/>
                          <w:b/>
                          <w:color w:val="3B3838" w:themeColor="background2" w:themeShade="40"/>
                          <w:sz w:val="44"/>
                        </w:rPr>
                        <w:t>$32.9 million</w:t>
                      </w:r>
                    </w:p>
                    <w:p w:rsidR="0087799A" w:rsidRPr="002E3210" w:rsidRDefault="0087799A" w:rsidP="008A2C7A">
                      <w:pPr>
                        <w:jc w:val="center"/>
                        <w:rPr>
                          <w:rFonts w:ascii="Arial Narrow" w:hAnsi="Arial Narrow"/>
                          <w:b/>
                          <w:color w:val="3B3838" w:themeColor="background2" w:themeShade="40"/>
                          <w:sz w:val="44"/>
                        </w:rPr>
                      </w:pPr>
                      <w:r>
                        <w:rPr>
                          <w:rFonts w:ascii="Arial Narrow" w:hAnsi="Arial Narrow"/>
                          <w:color w:val="3B3838" w:themeColor="background2" w:themeShade="40"/>
                          <w:sz w:val="24"/>
                        </w:rPr>
                        <w:t>Finance Budget spending</w:t>
                      </w:r>
                    </w:p>
                  </w:txbxContent>
                </v:textbox>
                <w10:wrap type="through"/>
              </v:shape>
            </w:pict>
          </mc:Fallback>
        </mc:AlternateContent>
      </w:r>
      <w:r w:rsidR="00AE7FE5" w:rsidRPr="000400DC">
        <w:rPr>
          <w:b/>
          <w:noProof/>
          <w:color w:val="548235"/>
          <w:sz w:val="56"/>
        </w:rPr>
        <mc:AlternateContent>
          <mc:Choice Requires="wps">
            <w:drawing>
              <wp:anchor distT="45720" distB="45720" distL="114300" distR="114300" simplePos="0" relativeHeight="252028928" behindDoc="0" locked="0" layoutInCell="1" allowOverlap="1" wp14:anchorId="0113ECCF" wp14:editId="74707127">
                <wp:simplePos x="0" y="0"/>
                <wp:positionH relativeFrom="column">
                  <wp:posOffset>4800600</wp:posOffset>
                </wp:positionH>
                <wp:positionV relativeFrom="paragraph">
                  <wp:posOffset>4855210</wp:posOffset>
                </wp:positionV>
                <wp:extent cx="1257300" cy="1257300"/>
                <wp:effectExtent l="0" t="0" r="0" b="0"/>
                <wp:wrapThrough wrapText="bothSides">
                  <wp:wrapPolygon edited="0">
                    <wp:start x="0" y="0"/>
                    <wp:lineTo x="0" y="21273"/>
                    <wp:lineTo x="21273" y="21273"/>
                    <wp:lineTo x="21273" y="0"/>
                    <wp:lineTo x="0" y="0"/>
                  </wp:wrapPolygon>
                </wp:wrapThrough>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70AD47">
                            <a:lumMod val="60000"/>
                            <a:lumOff val="40000"/>
                          </a:srgbClr>
                        </a:solidFill>
                        <a:ln w="9525">
                          <a:noFill/>
                          <a:miter lim="800000"/>
                          <a:headEnd/>
                          <a:tailEnd/>
                        </a:ln>
                      </wps:spPr>
                      <wps:txbx>
                        <w:txbxContent>
                          <w:p w:rsidR="0087799A" w:rsidRPr="008E7A59" w:rsidRDefault="0087799A" w:rsidP="008A2C7A">
                            <w:pPr>
                              <w:jc w:val="center"/>
                              <w:rPr>
                                <w:rFonts w:ascii="Arial Narrow" w:hAnsi="Arial Narrow"/>
                                <w:b/>
                                <w:color w:val="3B3838" w:themeColor="background2" w:themeShade="40"/>
                                <w:sz w:val="44"/>
                              </w:rPr>
                            </w:pPr>
                            <w:r w:rsidRPr="008E7A59">
                              <w:rPr>
                                <w:rFonts w:ascii="Arial Narrow" w:hAnsi="Arial Narrow"/>
                                <w:b/>
                                <w:color w:val="3B3838" w:themeColor="background2" w:themeShade="40"/>
                                <w:sz w:val="44"/>
                              </w:rPr>
                              <w:t>8</w:t>
                            </w:r>
                          </w:p>
                          <w:p w:rsidR="0087799A" w:rsidRPr="002E3210" w:rsidRDefault="0087799A" w:rsidP="008A2C7A">
                            <w:pPr>
                              <w:jc w:val="center"/>
                              <w:rPr>
                                <w:rFonts w:ascii="Arial Narrow" w:hAnsi="Arial Narrow"/>
                                <w:b/>
                                <w:color w:val="3B3838" w:themeColor="background2" w:themeShade="40"/>
                                <w:sz w:val="44"/>
                              </w:rPr>
                            </w:pPr>
                            <w:r>
                              <w:rPr>
                                <w:rFonts w:ascii="Arial Narrow" w:hAnsi="Arial Narrow"/>
                                <w:color w:val="3B3838" w:themeColor="background2" w:themeShade="40"/>
                                <w:sz w:val="24"/>
                              </w:rPr>
                              <w:t>BizAware partnerships with business associations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113ECCF" id="_x0000_s1041" type="#_x0000_t202" style="position:absolute;margin-left:378pt;margin-top:382.3pt;width:99pt;height:99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" fillcolor="#a9d18e" stroked="f">
                <v:textbox>
                  <w:txbxContent>
                    <w:p w:rsidR="0087799A" w:rsidRPr="008E7A59" w:rsidRDefault="0087799A" w:rsidP="008A2C7A">
                      <w:pPr>
                        <w:jc w:val="center"/>
                        <w:rPr>
                          <w:rFonts w:ascii="Arial Narrow" w:hAnsi="Arial Narrow"/>
                          <w:b/>
                          <w:color w:val="3B3838" w:themeColor="background2" w:themeShade="40"/>
                          <w:sz w:val="44"/>
                        </w:rPr>
                      </w:pPr>
                      <w:r w:rsidRPr="008E7A59">
                        <w:rPr>
                          <w:rFonts w:ascii="Arial Narrow" w:hAnsi="Arial Narrow"/>
                          <w:b/>
                          <w:color w:val="3B3838" w:themeColor="background2" w:themeShade="40"/>
                          <w:sz w:val="44"/>
                        </w:rPr>
                        <w:t>8</w:t>
                      </w:r>
                    </w:p>
                    <w:p w:rsidR="0087799A" w:rsidRPr="002E3210" w:rsidRDefault="0087799A" w:rsidP="008A2C7A">
                      <w:pPr>
                        <w:jc w:val="center"/>
                        <w:rPr>
                          <w:rFonts w:ascii="Arial Narrow" w:hAnsi="Arial Narrow"/>
                          <w:b/>
                          <w:color w:val="3B3838" w:themeColor="background2" w:themeShade="40"/>
                          <w:sz w:val="44"/>
                        </w:rPr>
                      </w:pPr>
                      <w:r>
                        <w:rPr>
                          <w:rFonts w:ascii="Arial Narrow" w:hAnsi="Arial Narrow"/>
                          <w:color w:val="3B3838" w:themeColor="background2" w:themeShade="40"/>
                          <w:sz w:val="24"/>
                        </w:rPr>
                        <w:t>BizAware partnerships with business associations</w:t>
                      </w:r>
                    </w:p>
                  </w:txbxContent>
                </v:textbox>
                <w10:wrap type="through"/>
              </v:shape>
            </w:pict>
          </mc:Fallback>
        </mc:AlternateContent>
      </w:r>
      <w:r w:rsidR="00AE7FE5" w:rsidRPr="000400DC">
        <w:rPr>
          <w:b/>
          <w:noProof/>
          <w:color w:val="548235"/>
          <w:sz w:val="56"/>
        </w:rPr>
        <mc:AlternateContent>
          <mc:Choice Requires="wps">
            <w:drawing>
              <wp:anchor distT="45720" distB="45720" distL="114300" distR="114300" simplePos="0" relativeHeight="252020736" behindDoc="0" locked="0" layoutInCell="1" allowOverlap="1" wp14:anchorId="18B1C89A" wp14:editId="77697C75">
                <wp:simplePos x="0" y="0"/>
                <wp:positionH relativeFrom="column">
                  <wp:posOffset>4781550</wp:posOffset>
                </wp:positionH>
                <wp:positionV relativeFrom="paragraph">
                  <wp:posOffset>3255010</wp:posOffset>
                </wp:positionV>
                <wp:extent cx="1257300" cy="1257300"/>
                <wp:effectExtent l="0" t="0" r="0" b="0"/>
                <wp:wrapThrough wrapText="bothSides">
                  <wp:wrapPolygon edited="0">
                    <wp:start x="0" y="0"/>
                    <wp:lineTo x="0" y="21273"/>
                    <wp:lineTo x="21273" y="21273"/>
                    <wp:lineTo x="21273" y="0"/>
                    <wp:lineTo x="0" y="0"/>
                  </wp:wrapPolygon>
                </wp:wrapThrough>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20000"/>
                            <a:lumOff val="80000"/>
                          </a:schemeClr>
                        </a:solidFill>
                        <a:ln w="9525">
                          <a:noFill/>
                          <a:miter lim="800000"/>
                          <a:headEnd/>
                          <a:tailEnd/>
                        </a:ln>
                      </wps:spPr>
                      <wps:txbx>
                        <w:txbxContent>
                          <w:p w:rsidR="0087799A" w:rsidRPr="004F7BF1" w:rsidRDefault="0087799A"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198</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Businesses became first-time recyclers</w:t>
                            </w:r>
                          </w:p>
                          <w:p w:rsidR="0087799A" w:rsidRPr="002E3210" w:rsidRDefault="0087799A" w:rsidP="003D2A74">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8B1C89A" id="_x0000_s1042" type="#_x0000_t202" style="position:absolute;margin-left:376.5pt;margin-top:256.3pt;width:99pt;height:99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" fillcolor="#e2efd9 [665]" stroked="f">
                <v:textbox>
                  <w:txbxContent>
                    <w:p w:rsidR="0087799A" w:rsidRPr="004F7BF1" w:rsidRDefault="0087799A"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198</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Businesses became first-time recyclers</w:t>
                      </w:r>
                    </w:p>
                    <w:p w:rsidR="0087799A" w:rsidRPr="002E3210" w:rsidRDefault="0087799A" w:rsidP="003D2A74">
                      <w:pPr>
                        <w:jc w:val="center"/>
                        <w:rPr>
                          <w:rFonts w:ascii="Arial Narrow" w:hAnsi="Arial Narrow"/>
                          <w:b/>
                          <w:color w:val="3B3838" w:themeColor="background2" w:themeShade="40"/>
                          <w:sz w:val="44"/>
                        </w:rPr>
                      </w:pPr>
                    </w:p>
                  </w:txbxContent>
                </v:textbox>
                <w10:wrap type="through"/>
              </v:shape>
            </w:pict>
          </mc:Fallback>
        </mc:AlternateContent>
      </w:r>
      <w:r w:rsidR="00AE7FE5" w:rsidRPr="000400DC">
        <w:rPr>
          <w:b/>
          <w:noProof/>
          <w:color w:val="548235"/>
          <w:sz w:val="56"/>
        </w:rPr>
        <mc:AlternateContent>
          <mc:Choice Requires="wps">
            <w:drawing>
              <wp:anchor distT="45720" distB="45720" distL="114300" distR="114300" simplePos="0" relativeHeight="252018688" behindDoc="0" locked="0" layoutInCell="1" allowOverlap="1" wp14:anchorId="24D87D68" wp14:editId="204FBDA6">
                <wp:simplePos x="0" y="0"/>
                <wp:positionH relativeFrom="column">
                  <wp:posOffset>3200400</wp:posOffset>
                </wp:positionH>
                <wp:positionV relativeFrom="paragraph">
                  <wp:posOffset>3258820</wp:posOffset>
                </wp:positionV>
                <wp:extent cx="1257300" cy="1257300"/>
                <wp:effectExtent l="0" t="0" r="0" b="0"/>
                <wp:wrapThrough wrapText="bothSides">
                  <wp:wrapPolygon edited="0">
                    <wp:start x="0" y="0"/>
                    <wp:lineTo x="0" y="21273"/>
                    <wp:lineTo x="21273" y="21273"/>
                    <wp:lineTo x="21273" y="0"/>
                    <wp:lineTo x="0" y="0"/>
                  </wp:wrapPolygon>
                </wp:wrapThrough>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40000"/>
                            <a:lumOff val="60000"/>
                          </a:schemeClr>
                        </a:solidFill>
                        <a:ln w="9525">
                          <a:noFill/>
                          <a:miter lim="800000"/>
                          <a:headEnd/>
                          <a:tailEnd/>
                        </a:ln>
                      </wps:spPr>
                      <wps:txbx>
                        <w:txbxContent>
                          <w:p w:rsidR="0087799A" w:rsidRPr="004F7BF1" w:rsidRDefault="0087799A"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579</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Businesses engaged with BizRecycling</w:t>
                            </w:r>
                          </w:p>
                          <w:p w:rsidR="0087799A" w:rsidRPr="002E3210" w:rsidRDefault="0087799A" w:rsidP="003D2A74">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4D87D68" id="_x0000_s1043" type="#_x0000_t202" style="position:absolute;margin-left:252pt;margin-top:256.6pt;width:99pt;height:99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" fillcolor="#c5e0b3 [1305]" stroked="f">
                <v:textbox>
                  <w:txbxContent>
                    <w:p w:rsidR="0087799A" w:rsidRPr="004F7BF1" w:rsidRDefault="0087799A"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579</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Businesses engaged with BizRecycling</w:t>
                      </w:r>
                    </w:p>
                    <w:p w:rsidR="0087799A" w:rsidRPr="002E3210" w:rsidRDefault="0087799A" w:rsidP="003D2A74">
                      <w:pPr>
                        <w:jc w:val="center"/>
                        <w:rPr>
                          <w:rFonts w:ascii="Arial Narrow" w:hAnsi="Arial Narrow"/>
                          <w:b/>
                          <w:color w:val="3B3838" w:themeColor="background2" w:themeShade="40"/>
                          <w:sz w:val="44"/>
                        </w:rPr>
                      </w:pPr>
                    </w:p>
                  </w:txbxContent>
                </v:textbox>
                <w10:wrap type="through"/>
              </v:shape>
            </w:pict>
          </mc:Fallback>
        </mc:AlternateContent>
      </w:r>
      <w:r w:rsidR="00AE7FE5" w:rsidRPr="000400DC">
        <w:rPr>
          <w:b/>
          <w:noProof/>
          <w:color w:val="548235"/>
          <w:sz w:val="56"/>
        </w:rPr>
        <mc:AlternateContent>
          <mc:Choice Requires="wps">
            <w:drawing>
              <wp:anchor distT="45720" distB="45720" distL="114300" distR="114300" simplePos="0" relativeHeight="252016640" behindDoc="0" locked="0" layoutInCell="1" allowOverlap="1" wp14:anchorId="2E2B4BFE" wp14:editId="4E0F1C13">
                <wp:simplePos x="0" y="0"/>
                <wp:positionH relativeFrom="column">
                  <wp:posOffset>1600200</wp:posOffset>
                </wp:positionH>
                <wp:positionV relativeFrom="paragraph">
                  <wp:posOffset>3258820</wp:posOffset>
                </wp:positionV>
                <wp:extent cx="1257300" cy="1257300"/>
                <wp:effectExtent l="0" t="0" r="0" b="0"/>
                <wp:wrapThrough wrapText="bothSides">
                  <wp:wrapPolygon edited="0">
                    <wp:start x="0" y="0"/>
                    <wp:lineTo x="0" y="21273"/>
                    <wp:lineTo x="21273" y="21273"/>
                    <wp:lineTo x="21273" y="0"/>
                    <wp:lineTo x="0" y="0"/>
                  </wp:wrapPolygon>
                </wp:wrapThrough>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70AD47">
                            <a:lumMod val="60000"/>
                            <a:lumOff val="40000"/>
                          </a:srgbClr>
                        </a:solidFill>
                        <a:ln w="9525">
                          <a:noFill/>
                          <a:miter lim="800000"/>
                          <a:headEnd/>
                          <a:tailEnd/>
                        </a:ln>
                      </wps:spPr>
                      <wps:txbx>
                        <w:txbxContent>
                          <w:p w:rsidR="0087799A" w:rsidRPr="00B67DA3" w:rsidRDefault="0087799A" w:rsidP="003D2A74">
                            <w:pPr>
                              <w:jc w:val="center"/>
                              <w:rPr>
                                <w:rFonts w:ascii="Arial Narrow" w:hAnsi="Arial Narrow"/>
                                <w:b/>
                                <w:color w:val="3B3838" w:themeColor="background2" w:themeShade="40"/>
                                <w:sz w:val="40"/>
                              </w:rPr>
                            </w:pPr>
                            <w:r>
                              <w:rPr>
                                <w:rFonts w:ascii="Arial Narrow" w:hAnsi="Arial Narrow"/>
                                <w:b/>
                                <w:color w:val="3B3838" w:themeColor="background2" w:themeShade="40"/>
                                <w:sz w:val="40"/>
                              </w:rPr>
                              <w:t>12 acres x 10 feet</w:t>
                            </w:r>
                          </w:p>
                          <w:p w:rsidR="0087799A" w:rsidRPr="002E3210" w:rsidRDefault="0087799A" w:rsidP="003D2A74">
                            <w:pPr>
                              <w:jc w:val="center"/>
                              <w:rPr>
                                <w:rFonts w:ascii="Arial Narrow" w:hAnsi="Arial Narrow"/>
                                <w:b/>
                                <w:color w:val="3B3838" w:themeColor="background2" w:themeShade="40"/>
                                <w:sz w:val="44"/>
                              </w:rPr>
                            </w:pPr>
                            <w:r>
                              <w:rPr>
                                <w:rFonts w:ascii="Arial Narrow" w:hAnsi="Arial Narrow"/>
                                <w:color w:val="3B3838" w:themeColor="background2" w:themeShade="40"/>
                                <w:sz w:val="24"/>
                              </w:rPr>
                              <w:t>Landfill space avoided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E2B4BFE" id="_x0000_s1044" type="#_x0000_t202" style="position:absolute;margin-left:126pt;margin-top:256.6pt;width:99pt;height:99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" fillcolor="#a9d18e" stroked="f">
                <v:textbox>
                  <w:txbxContent>
                    <w:p w:rsidR="0087799A" w:rsidRPr="00B67DA3" w:rsidRDefault="0087799A" w:rsidP="003D2A74">
                      <w:pPr>
                        <w:jc w:val="center"/>
                        <w:rPr>
                          <w:rFonts w:ascii="Arial Narrow" w:hAnsi="Arial Narrow"/>
                          <w:b/>
                          <w:color w:val="3B3838" w:themeColor="background2" w:themeShade="40"/>
                          <w:sz w:val="40"/>
                        </w:rPr>
                      </w:pPr>
                      <w:r>
                        <w:rPr>
                          <w:rFonts w:ascii="Arial Narrow" w:hAnsi="Arial Narrow"/>
                          <w:b/>
                          <w:color w:val="3B3838" w:themeColor="background2" w:themeShade="40"/>
                          <w:sz w:val="40"/>
                        </w:rPr>
                        <w:t xml:space="preserve">12 </w:t>
                      </w:r>
                      <w:proofErr w:type="gramStart"/>
                      <w:r>
                        <w:rPr>
                          <w:rFonts w:ascii="Arial Narrow" w:hAnsi="Arial Narrow"/>
                          <w:b/>
                          <w:color w:val="3B3838" w:themeColor="background2" w:themeShade="40"/>
                          <w:sz w:val="40"/>
                        </w:rPr>
                        <w:t>acres</w:t>
                      </w:r>
                      <w:proofErr w:type="gramEnd"/>
                      <w:r>
                        <w:rPr>
                          <w:rFonts w:ascii="Arial Narrow" w:hAnsi="Arial Narrow"/>
                          <w:b/>
                          <w:color w:val="3B3838" w:themeColor="background2" w:themeShade="40"/>
                          <w:sz w:val="40"/>
                        </w:rPr>
                        <w:t xml:space="preserve"> x 10 feet</w:t>
                      </w:r>
                    </w:p>
                    <w:p w:rsidR="0087799A" w:rsidRPr="002E3210" w:rsidRDefault="0087799A" w:rsidP="003D2A74">
                      <w:pPr>
                        <w:jc w:val="center"/>
                        <w:rPr>
                          <w:rFonts w:ascii="Arial Narrow" w:hAnsi="Arial Narrow"/>
                          <w:b/>
                          <w:color w:val="3B3838" w:themeColor="background2" w:themeShade="40"/>
                          <w:sz w:val="44"/>
                        </w:rPr>
                      </w:pPr>
                      <w:r>
                        <w:rPr>
                          <w:rFonts w:ascii="Arial Narrow" w:hAnsi="Arial Narrow"/>
                          <w:color w:val="3B3838" w:themeColor="background2" w:themeShade="40"/>
                          <w:sz w:val="24"/>
                        </w:rPr>
                        <w:t>Landfill space avoided</w:t>
                      </w:r>
                    </w:p>
                  </w:txbxContent>
                </v:textbox>
                <w10:wrap type="through"/>
              </v:shape>
            </w:pict>
          </mc:Fallback>
        </mc:AlternateContent>
      </w:r>
      <w:r w:rsidR="00AE7FE5" w:rsidRPr="000400DC">
        <w:rPr>
          <w:b/>
          <w:noProof/>
          <w:color w:val="548235"/>
          <w:sz w:val="56"/>
        </w:rPr>
        <mc:AlternateContent>
          <mc:Choice Requires="wps">
            <w:drawing>
              <wp:anchor distT="45720" distB="45720" distL="114300" distR="114300" simplePos="0" relativeHeight="252014592" behindDoc="0" locked="0" layoutInCell="1" allowOverlap="1" wp14:anchorId="34B4E5B6" wp14:editId="1ADD44AC">
                <wp:simplePos x="0" y="0"/>
                <wp:positionH relativeFrom="column">
                  <wp:posOffset>0</wp:posOffset>
                </wp:positionH>
                <wp:positionV relativeFrom="paragraph">
                  <wp:posOffset>3253740</wp:posOffset>
                </wp:positionV>
                <wp:extent cx="1257300" cy="1257300"/>
                <wp:effectExtent l="0" t="0" r="0" b="0"/>
                <wp:wrapThrough wrapText="bothSides">
                  <wp:wrapPolygon edited="0">
                    <wp:start x="0" y="0"/>
                    <wp:lineTo x="0" y="21273"/>
                    <wp:lineTo x="21273" y="21273"/>
                    <wp:lineTo x="21273" y="0"/>
                    <wp:lineTo x="0" y="0"/>
                  </wp:wrapPolygon>
                </wp:wrapThrough>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20000"/>
                            <a:lumOff val="80000"/>
                          </a:schemeClr>
                        </a:solidFill>
                        <a:ln w="9525">
                          <a:noFill/>
                          <a:miter lim="800000"/>
                          <a:headEnd/>
                          <a:tailEnd/>
                        </a:ln>
                      </wps:spPr>
                      <wps:txbx>
                        <w:txbxContent>
                          <w:p w:rsidR="0087799A" w:rsidRPr="004F7BF1" w:rsidRDefault="0074692C"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67,400</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Metric tons of CO</w:t>
                            </w:r>
                            <w:r w:rsidRPr="003D2A74">
                              <w:rPr>
                                <w:rFonts w:ascii="Arial Narrow" w:hAnsi="Arial Narrow"/>
                                <w:color w:val="3B3838" w:themeColor="background2" w:themeShade="40"/>
                                <w:sz w:val="24"/>
                                <w:vertAlign w:val="subscript"/>
                              </w:rPr>
                              <w:t>2</w:t>
                            </w:r>
                            <w:r>
                              <w:rPr>
                                <w:rFonts w:ascii="Arial Narrow" w:hAnsi="Arial Narrow"/>
                                <w:color w:val="3B3838" w:themeColor="background2" w:themeShade="40"/>
                                <w:sz w:val="24"/>
                              </w:rPr>
                              <w:t xml:space="preserve"> equivalent in GHG emissions saved</w:t>
                            </w:r>
                          </w:p>
                          <w:p w:rsidR="0087799A" w:rsidRPr="002E3210" w:rsidRDefault="0087799A" w:rsidP="003D2A74">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4B4E5B6" id="_x0000_s1045" type="#_x0000_t202" style="position:absolute;margin-left:0;margin-top:256.2pt;width:99pt;height:99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" fillcolor="#e2efd9 [665]" stroked="f">
                <v:textbox>
                  <w:txbxContent>
                    <w:p w:rsidR="0087799A" w:rsidRPr="004F7BF1" w:rsidRDefault="0074692C" w:rsidP="003D2A74">
                      <w:pPr>
                        <w:jc w:val="center"/>
                        <w:rPr>
                          <w:rFonts w:ascii="Arial Narrow" w:hAnsi="Arial Narrow"/>
                          <w:b/>
                          <w:color w:val="3B3838" w:themeColor="background2" w:themeShade="40"/>
                          <w:sz w:val="56"/>
                        </w:rPr>
                      </w:pPr>
                      <w:r>
                        <w:rPr>
                          <w:rFonts w:ascii="Arial Narrow" w:hAnsi="Arial Narrow"/>
                          <w:b/>
                          <w:color w:val="3B3838" w:themeColor="background2" w:themeShade="40"/>
                          <w:sz w:val="56"/>
                        </w:rPr>
                        <w:t>67,400</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Metric tons of CO</w:t>
                      </w:r>
                      <w:r w:rsidRPr="003D2A74">
                        <w:rPr>
                          <w:rFonts w:ascii="Arial Narrow" w:hAnsi="Arial Narrow"/>
                          <w:color w:val="3B3838" w:themeColor="background2" w:themeShade="40"/>
                          <w:sz w:val="24"/>
                          <w:vertAlign w:val="subscript"/>
                        </w:rPr>
                        <w:t>2</w:t>
                      </w:r>
                      <w:r>
                        <w:rPr>
                          <w:rFonts w:ascii="Arial Narrow" w:hAnsi="Arial Narrow"/>
                          <w:color w:val="3B3838" w:themeColor="background2" w:themeShade="40"/>
                          <w:sz w:val="24"/>
                        </w:rPr>
                        <w:t xml:space="preserve"> equivalent in GHG emissions saved</w:t>
                      </w:r>
                    </w:p>
                    <w:p w:rsidR="0087799A" w:rsidRPr="002E3210" w:rsidRDefault="0087799A" w:rsidP="003D2A74">
                      <w:pPr>
                        <w:jc w:val="center"/>
                        <w:rPr>
                          <w:rFonts w:ascii="Arial Narrow" w:hAnsi="Arial Narrow"/>
                          <w:b/>
                          <w:color w:val="3B3838" w:themeColor="background2" w:themeShade="40"/>
                          <w:sz w:val="44"/>
                        </w:rPr>
                      </w:pPr>
                    </w:p>
                  </w:txbxContent>
                </v:textbox>
                <w10:wrap type="through"/>
              </v:shape>
            </w:pict>
          </mc:Fallback>
        </mc:AlternateContent>
      </w:r>
      <w:r w:rsidR="00AE7FE5" w:rsidRPr="000400DC">
        <w:rPr>
          <w:b/>
          <w:noProof/>
          <w:color w:val="548235"/>
          <w:sz w:val="56"/>
        </w:rPr>
        <mc:AlternateContent>
          <mc:Choice Requires="wps">
            <w:drawing>
              <wp:anchor distT="45720" distB="45720" distL="114300" distR="114300" simplePos="0" relativeHeight="251998208" behindDoc="0" locked="0" layoutInCell="1" allowOverlap="1" wp14:anchorId="35A02DE3" wp14:editId="5D0D282B">
                <wp:simplePos x="0" y="0"/>
                <wp:positionH relativeFrom="column">
                  <wp:posOffset>0</wp:posOffset>
                </wp:positionH>
                <wp:positionV relativeFrom="paragraph">
                  <wp:posOffset>51435</wp:posOffset>
                </wp:positionV>
                <wp:extent cx="1257300" cy="1257300"/>
                <wp:effectExtent l="0" t="0" r="0" b="0"/>
                <wp:wrapThrough wrapText="bothSides">
                  <wp:wrapPolygon edited="0">
                    <wp:start x="0" y="0"/>
                    <wp:lineTo x="0" y="21273"/>
                    <wp:lineTo x="21273" y="21273"/>
                    <wp:lineTo x="21273" y="0"/>
                    <wp:lineTo x="0" y="0"/>
                  </wp:wrapPolygon>
                </wp:wrapThrough>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70AD47">
                            <a:lumMod val="60000"/>
                            <a:lumOff val="40000"/>
                          </a:srgbClr>
                        </a:solidFill>
                        <a:ln w="9525">
                          <a:noFill/>
                          <a:miter lim="800000"/>
                          <a:headEnd/>
                          <a:tailEnd/>
                        </a:ln>
                      </wps:spPr>
                      <wps:txbx>
                        <w:txbxContent>
                          <w:p w:rsidR="0087799A" w:rsidRPr="00B67DA3" w:rsidRDefault="0087799A" w:rsidP="00044021">
                            <w:pPr>
                              <w:jc w:val="center"/>
                              <w:rPr>
                                <w:rFonts w:ascii="Arial Narrow" w:hAnsi="Arial Narrow"/>
                                <w:b/>
                                <w:color w:val="3B3838" w:themeColor="background2" w:themeShade="40"/>
                                <w:sz w:val="72"/>
                              </w:rPr>
                            </w:pPr>
                            <w:r w:rsidRPr="00B67DA3">
                              <w:rPr>
                                <w:rFonts w:ascii="Arial Narrow" w:hAnsi="Arial Narrow"/>
                                <w:b/>
                                <w:color w:val="3B3838" w:themeColor="background2" w:themeShade="40"/>
                                <w:sz w:val="72"/>
                              </w:rPr>
                              <w:t>88%</w:t>
                            </w:r>
                          </w:p>
                          <w:p w:rsidR="0087799A" w:rsidRPr="00B67DA3" w:rsidRDefault="0087799A" w:rsidP="00044021">
                            <w:pPr>
                              <w:jc w:val="center"/>
                              <w:rPr>
                                <w:rFonts w:ascii="Arial Narrow" w:hAnsi="Arial Narrow"/>
                                <w:color w:val="3B3838" w:themeColor="background2" w:themeShade="40"/>
                                <w:sz w:val="24"/>
                              </w:rPr>
                            </w:pPr>
                            <w:r>
                              <w:rPr>
                                <w:rFonts w:ascii="Arial Narrow" w:hAnsi="Arial Narrow"/>
                                <w:color w:val="3B3838" w:themeColor="background2" w:themeShade="40"/>
                                <w:sz w:val="24"/>
                              </w:rPr>
                              <w:t>O</w:t>
                            </w:r>
                            <w:r w:rsidRPr="00B67DA3">
                              <w:rPr>
                                <w:rFonts w:ascii="Arial Narrow" w:hAnsi="Arial Narrow"/>
                                <w:color w:val="3B3838" w:themeColor="background2" w:themeShade="40"/>
                                <w:sz w:val="24"/>
                              </w:rPr>
                              <w:t>f MSW diverted from landfills</w:t>
                            </w:r>
                          </w:p>
                          <w:p w:rsidR="0087799A" w:rsidRPr="002E3210" w:rsidRDefault="0087799A" w:rsidP="00044021">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5A02DE3" id="_x0000_s1046" type="#_x0000_t202" style="position:absolute;margin-left:0;margin-top:4.05pt;width:99pt;height:99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" fillcolor="#a9d18e" stroked="f">
                <v:textbox>
                  <w:txbxContent>
                    <w:p w:rsidR="0087799A" w:rsidRPr="00B67DA3" w:rsidRDefault="0087799A" w:rsidP="00044021">
                      <w:pPr>
                        <w:jc w:val="center"/>
                        <w:rPr>
                          <w:rFonts w:ascii="Arial Narrow" w:hAnsi="Arial Narrow"/>
                          <w:b/>
                          <w:color w:val="3B3838" w:themeColor="background2" w:themeShade="40"/>
                          <w:sz w:val="72"/>
                        </w:rPr>
                      </w:pPr>
                      <w:r w:rsidRPr="00B67DA3">
                        <w:rPr>
                          <w:rFonts w:ascii="Arial Narrow" w:hAnsi="Arial Narrow"/>
                          <w:b/>
                          <w:color w:val="3B3838" w:themeColor="background2" w:themeShade="40"/>
                          <w:sz w:val="72"/>
                        </w:rPr>
                        <w:t>88%</w:t>
                      </w:r>
                    </w:p>
                    <w:p w:rsidR="0087799A" w:rsidRPr="00B67DA3" w:rsidRDefault="0087799A" w:rsidP="00044021">
                      <w:pPr>
                        <w:jc w:val="center"/>
                        <w:rPr>
                          <w:rFonts w:ascii="Arial Narrow" w:hAnsi="Arial Narrow"/>
                          <w:color w:val="3B3838" w:themeColor="background2" w:themeShade="40"/>
                          <w:sz w:val="24"/>
                        </w:rPr>
                      </w:pPr>
                      <w:r>
                        <w:rPr>
                          <w:rFonts w:ascii="Arial Narrow" w:hAnsi="Arial Narrow"/>
                          <w:color w:val="3B3838" w:themeColor="background2" w:themeShade="40"/>
                          <w:sz w:val="24"/>
                        </w:rPr>
                        <w:t>O</w:t>
                      </w:r>
                      <w:r w:rsidRPr="00B67DA3">
                        <w:rPr>
                          <w:rFonts w:ascii="Arial Narrow" w:hAnsi="Arial Narrow"/>
                          <w:color w:val="3B3838" w:themeColor="background2" w:themeShade="40"/>
                          <w:sz w:val="24"/>
                        </w:rPr>
                        <w:t>f MSW diverted from landfills</w:t>
                      </w:r>
                    </w:p>
                    <w:p w:rsidR="0087799A" w:rsidRPr="002E3210" w:rsidRDefault="0087799A" w:rsidP="00044021">
                      <w:pPr>
                        <w:jc w:val="center"/>
                        <w:rPr>
                          <w:rFonts w:ascii="Arial Narrow" w:hAnsi="Arial Narrow"/>
                          <w:b/>
                          <w:color w:val="3B3838" w:themeColor="background2" w:themeShade="40"/>
                          <w:sz w:val="44"/>
                        </w:rPr>
                      </w:pPr>
                    </w:p>
                  </w:txbxContent>
                </v:textbox>
                <w10:wrap type="through"/>
              </v:shape>
            </w:pict>
          </mc:Fallback>
        </mc:AlternateContent>
      </w:r>
      <w:r w:rsidR="00AE7FE5" w:rsidRPr="000400DC">
        <w:rPr>
          <w:b/>
          <w:noProof/>
          <w:color w:val="548235"/>
          <w:sz w:val="56"/>
        </w:rPr>
        <mc:AlternateContent>
          <mc:Choice Requires="wps">
            <w:drawing>
              <wp:anchor distT="45720" distB="45720" distL="114300" distR="114300" simplePos="0" relativeHeight="252008448" behindDoc="0" locked="0" layoutInCell="1" allowOverlap="1" wp14:anchorId="5CCAD721" wp14:editId="6CAC0133">
                <wp:simplePos x="0" y="0"/>
                <wp:positionH relativeFrom="column">
                  <wp:posOffset>1600200</wp:posOffset>
                </wp:positionH>
                <wp:positionV relativeFrom="paragraph">
                  <wp:posOffset>1650365</wp:posOffset>
                </wp:positionV>
                <wp:extent cx="1257300" cy="1257300"/>
                <wp:effectExtent l="0" t="0" r="0" b="0"/>
                <wp:wrapThrough wrapText="bothSides">
                  <wp:wrapPolygon edited="0">
                    <wp:start x="0" y="0"/>
                    <wp:lineTo x="0" y="21273"/>
                    <wp:lineTo x="21273" y="21273"/>
                    <wp:lineTo x="21273" y="0"/>
                    <wp:lineTo x="0" y="0"/>
                  </wp:wrapPolygon>
                </wp:wrapThrough>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chemeClr val="accent6">
                            <a:lumMod val="20000"/>
                            <a:lumOff val="80000"/>
                          </a:schemeClr>
                        </a:solidFill>
                        <a:ln w="9525">
                          <a:noFill/>
                          <a:miter lim="800000"/>
                          <a:headEnd/>
                          <a:tailEnd/>
                        </a:ln>
                      </wps:spPr>
                      <wps:txbx>
                        <w:txbxContent>
                          <w:p w:rsidR="0087799A" w:rsidRPr="004F7BF1" w:rsidRDefault="0087799A" w:rsidP="003D2A74">
                            <w:pPr>
                              <w:jc w:val="center"/>
                              <w:rPr>
                                <w:rFonts w:ascii="Arial Narrow" w:hAnsi="Arial Narrow"/>
                                <w:b/>
                                <w:color w:val="3B3838" w:themeColor="background2" w:themeShade="40"/>
                                <w:sz w:val="56"/>
                              </w:rPr>
                            </w:pPr>
                            <w:r w:rsidRPr="004F7BF1">
                              <w:rPr>
                                <w:rFonts w:ascii="Arial Narrow" w:hAnsi="Arial Narrow"/>
                                <w:b/>
                                <w:color w:val="3B3838" w:themeColor="background2" w:themeShade="40"/>
                                <w:sz w:val="56"/>
                              </w:rPr>
                              <w:t>8</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Transfer stations contracted for waste delivery</w:t>
                            </w:r>
                          </w:p>
                          <w:p w:rsidR="0087799A" w:rsidRPr="002E3210" w:rsidRDefault="0087799A" w:rsidP="003D2A74">
                            <w:pPr>
                              <w:jc w:val="center"/>
                              <w:rPr>
                                <w:rFonts w:ascii="Arial Narrow" w:hAnsi="Arial Narrow"/>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CCAD721" id="_x0000_s1047" type="#_x0000_t202" style="position:absolute;margin-left:126pt;margin-top:129.95pt;width:99pt;height:99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" fillcolor="#e2efd9 [665]" stroked="f">
                <v:textbox>
                  <w:txbxContent>
                    <w:p w:rsidR="0087799A" w:rsidRPr="004F7BF1" w:rsidRDefault="0087799A" w:rsidP="003D2A74">
                      <w:pPr>
                        <w:jc w:val="center"/>
                        <w:rPr>
                          <w:rFonts w:ascii="Arial Narrow" w:hAnsi="Arial Narrow"/>
                          <w:b/>
                          <w:color w:val="3B3838" w:themeColor="background2" w:themeShade="40"/>
                          <w:sz w:val="56"/>
                        </w:rPr>
                      </w:pPr>
                      <w:r w:rsidRPr="004F7BF1">
                        <w:rPr>
                          <w:rFonts w:ascii="Arial Narrow" w:hAnsi="Arial Narrow"/>
                          <w:b/>
                          <w:color w:val="3B3838" w:themeColor="background2" w:themeShade="40"/>
                          <w:sz w:val="56"/>
                        </w:rPr>
                        <w:t>8</w:t>
                      </w:r>
                    </w:p>
                    <w:p w:rsidR="0087799A" w:rsidRPr="00B67DA3" w:rsidRDefault="0087799A" w:rsidP="003D2A74">
                      <w:pPr>
                        <w:jc w:val="center"/>
                        <w:rPr>
                          <w:rFonts w:ascii="Arial Narrow" w:hAnsi="Arial Narrow"/>
                          <w:color w:val="3B3838" w:themeColor="background2" w:themeShade="40"/>
                          <w:sz w:val="24"/>
                        </w:rPr>
                      </w:pPr>
                      <w:r>
                        <w:rPr>
                          <w:rFonts w:ascii="Arial Narrow" w:hAnsi="Arial Narrow"/>
                          <w:color w:val="3B3838" w:themeColor="background2" w:themeShade="40"/>
                          <w:sz w:val="24"/>
                        </w:rPr>
                        <w:t>Transfer stations contracted for waste delivery</w:t>
                      </w:r>
                    </w:p>
                    <w:p w:rsidR="0087799A" w:rsidRPr="002E3210" w:rsidRDefault="0087799A" w:rsidP="003D2A74">
                      <w:pPr>
                        <w:jc w:val="center"/>
                        <w:rPr>
                          <w:rFonts w:ascii="Arial Narrow" w:hAnsi="Arial Narrow"/>
                          <w:b/>
                          <w:color w:val="3B3838" w:themeColor="background2" w:themeShade="40"/>
                          <w:sz w:val="44"/>
                        </w:rPr>
                      </w:pPr>
                    </w:p>
                  </w:txbxContent>
                </v:textbox>
                <w10:wrap type="through"/>
              </v:shape>
            </w:pict>
          </mc:Fallback>
        </mc:AlternateContent>
      </w:r>
    </w:p>
    <w:p w:rsidR="00F101A5" w:rsidRPr="004D290F" w:rsidRDefault="00F101A5" w:rsidP="004D290F"/>
    <w:p w:rsidR="00445435" w:rsidRDefault="002D3951">
      <w:pPr>
        <w:rPr>
          <w:b/>
          <w:color w:val="548235"/>
          <w:sz w:val="32"/>
        </w:rPr>
      </w:pPr>
      <w:r>
        <w:rPr>
          <w:b/>
          <w:color w:val="548235"/>
          <w:sz w:val="56"/>
        </w:rPr>
        <w:lastRenderedPageBreak/>
        <w:t>C</w:t>
      </w:r>
      <w:r w:rsidR="00BE4997" w:rsidRPr="006F32F9">
        <w:rPr>
          <w:b/>
          <w:color w:val="548235"/>
          <w:sz w:val="32"/>
        </w:rPr>
        <w:t>ONTENTS</w:t>
      </w:r>
    </w:p>
    <w:p w:rsidR="0024357E" w:rsidRDefault="00CE48B5" w:rsidP="00093B89">
      <w:pPr>
        <w:spacing w:after="140" w:line="240" w:lineRule="auto"/>
      </w:pPr>
      <w:r>
        <w:rPr>
          <w:b/>
          <w:color w:val="548235"/>
          <w:sz w:val="24"/>
        </w:rPr>
        <w:t>1</w:t>
      </w:r>
      <w:r w:rsidR="002D3951" w:rsidRPr="004B78D3">
        <w:rPr>
          <w:b/>
          <w:color w:val="548235"/>
          <w:sz w:val="24"/>
        </w:rPr>
        <w:t xml:space="preserve">. </w:t>
      </w:r>
      <w:r w:rsidR="0024357E" w:rsidRPr="004B78D3">
        <w:rPr>
          <w:b/>
          <w:color w:val="548235"/>
          <w:sz w:val="24"/>
        </w:rPr>
        <w:t>T</w:t>
      </w:r>
      <w:r w:rsidR="002D3951" w:rsidRPr="004B78D3">
        <w:rPr>
          <w:b/>
          <w:color w:val="548235"/>
          <w:sz w:val="24"/>
        </w:rPr>
        <w:t>HE VISION: PIVOTING FROM WASTE TO RESOURCE</w:t>
      </w:r>
      <w:r w:rsidR="004B78D3">
        <w:t>……………………………………………………</w:t>
      </w:r>
      <w:r w:rsidR="00770C39">
        <w:t>.</w:t>
      </w:r>
      <w:r w:rsidR="004B78D3">
        <w:t>…………</w:t>
      </w:r>
      <w:r w:rsidR="00954453">
        <w:t>…4</w:t>
      </w:r>
    </w:p>
    <w:p w:rsidR="0024357E" w:rsidRDefault="00CE48B5" w:rsidP="00093B89">
      <w:pPr>
        <w:spacing w:after="140" w:line="240" w:lineRule="auto"/>
      </w:pPr>
      <w:r>
        <w:rPr>
          <w:b/>
          <w:color w:val="548235"/>
          <w:sz w:val="24"/>
        </w:rPr>
        <w:t>2</w:t>
      </w:r>
      <w:r w:rsidR="002D3951" w:rsidRPr="004B78D3">
        <w:rPr>
          <w:b/>
          <w:color w:val="548235"/>
          <w:sz w:val="24"/>
        </w:rPr>
        <w:t>. THE R&amp;E BOARD</w:t>
      </w:r>
      <w:r w:rsidR="004B78D3">
        <w:t>…………………………………………………………………………………………………………………</w:t>
      </w:r>
      <w:r w:rsidR="00770C39">
        <w:t>.</w:t>
      </w:r>
      <w:r w:rsidR="004B78D3">
        <w:t>…………</w:t>
      </w:r>
      <w:r w:rsidR="00954453">
        <w:t>…5</w:t>
      </w:r>
    </w:p>
    <w:p w:rsidR="002D3951" w:rsidRDefault="00CE48B5" w:rsidP="00093B89">
      <w:pPr>
        <w:spacing w:after="140" w:line="240" w:lineRule="auto"/>
        <w:ind w:firstLine="720"/>
      </w:pPr>
      <w:r>
        <w:t>2</w:t>
      </w:r>
      <w:r w:rsidR="002D3951" w:rsidRPr="00770C39">
        <w:t>.1</w:t>
      </w:r>
      <w:r w:rsidR="00904071">
        <w:t>.</w:t>
      </w:r>
      <w:r w:rsidR="002D3951" w:rsidRPr="00770C39">
        <w:t xml:space="preserve"> </w:t>
      </w:r>
      <w:r w:rsidR="0024357E" w:rsidRPr="00770C39">
        <w:t>Governance</w:t>
      </w:r>
      <w:r w:rsidR="00904071">
        <w:t>………</w:t>
      </w:r>
      <w:r w:rsidR="004B78D3">
        <w:t>…………………………………………………………………………………………</w:t>
      </w:r>
      <w:r w:rsidR="00770C39">
        <w:t>.</w:t>
      </w:r>
      <w:r w:rsidR="004B78D3">
        <w:t>………</w:t>
      </w:r>
      <w:r w:rsidR="00770C39">
        <w:t>.</w:t>
      </w:r>
      <w:r w:rsidR="004B78D3">
        <w:t>…………</w:t>
      </w:r>
      <w:r w:rsidR="00904071">
        <w:t>…</w:t>
      </w:r>
      <w:r w:rsidR="00954453">
        <w:t>..5</w:t>
      </w:r>
    </w:p>
    <w:p w:rsidR="00862F99" w:rsidRDefault="00CE48B5" w:rsidP="00093B89">
      <w:pPr>
        <w:spacing w:after="140" w:line="240" w:lineRule="auto"/>
        <w:ind w:firstLine="720"/>
      </w:pPr>
      <w:r>
        <w:t>2</w:t>
      </w:r>
      <w:r w:rsidR="00862F99">
        <w:t>.2. Major Policy Activities………….………………</w:t>
      </w:r>
      <w:r w:rsidR="00954453">
        <w:t>………………………………………………………………………………6</w:t>
      </w:r>
    </w:p>
    <w:p w:rsidR="008E6377" w:rsidRDefault="00CE48B5" w:rsidP="00093B89">
      <w:pPr>
        <w:spacing w:after="140" w:line="240" w:lineRule="auto"/>
        <w:ind w:left="720" w:firstLine="720"/>
      </w:pPr>
      <w:r>
        <w:t>2</w:t>
      </w:r>
      <w:r w:rsidR="008E6377">
        <w:t>.2.1. Facility Purchase..………………………</w:t>
      </w:r>
      <w:r w:rsidR="002D0315">
        <w:t>…………………………………………………………..…………….6</w:t>
      </w:r>
    </w:p>
    <w:p w:rsidR="008E6377" w:rsidRDefault="00CE48B5" w:rsidP="00093B89">
      <w:pPr>
        <w:spacing w:after="140" w:line="240" w:lineRule="auto"/>
        <w:ind w:left="720" w:firstLine="720"/>
      </w:pPr>
      <w:r>
        <w:t>2</w:t>
      </w:r>
      <w:r w:rsidR="008E6377">
        <w:t>.2.2. Waste Designation..………………</w:t>
      </w:r>
      <w:r w:rsidR="002D0315">
        <w:t>………………………………………………………………………….….7</w:t>
      </w:r>
    </w:p>
    <w:p w:rsidR="0024357E" w:rsidRDefault="00CE48B5" w:rsidP="00093B89">
      <w:pPr>
        <w:spacing w:after="140" w:line="240" w:lineRule="auto"/>
        <w:ind w:firstLine="720"/>
      </w:pPr>
      <w:r>
        <w:t>2</w:t>
      </w:r>
      <w:r w:rsidR="00862F99">
        <w:t>.3</w:t>
      </w:r>
      <w:r w:rsidR="00904071">
        <w:t>.</w:t>
      </w:r>
      <w:r w:rsidR="002D3951" w:rsidRPr="00770C39">
        <w:t xml:space="preserve"> </w:t>
      </w:r>
      <w:r w:rsidR="0024357E" w:rsidRPr="00770C39">
        <w:t>Administration</w:t>
      </w:r>
      <w:r w:rsidR="00904071">
        <w:t>……</w:t>
      </w:r>
      <w:r w:rsidR="004B78D3">
        <w:t>………………………………………………………………………………………………</w:t>
      </w:r>
      <w:r w:rsidR="00770C39">
        <w:t>..</w:t>
      </w:r>
      <w:r w:rsidR="004B78D3">
        <w:t>…………</w:t>
      </w:r>
      <w:r w:rsidR="00904071">
        <w:t>..</w:t>
      </w:r>
      <w:r w:rsidR="004B78D3">
        <w:t>..</w:t>
      </w:r>
      <w:r w:rsidR="002F25A3">
        <w:t>.8</w:t>
      </w:r>
    </w:p>
    <w:p w:rsidR="0024357E" w:rsidRDefault="00CE48B5" w:rsidP="00093B89">
      <w:pPr>
        <w:spacing w:after="140" w:line="240" w:lineRule="auto"/>
      </w:pPr>
      <w:r>
        <w:rPr>
          <w:b/>
          <w:color w:val="548235"/>
          <w:sz w:val="24"/>
          <w:szCs w:val="24"/>
        </w:rPr>
        <w:t>3</w:t>
      </w:r>
      <w:r w:rsidR="004B78D3" w:rsidRPr="00770C39">
        <w:rPr>
          <w:b/>
          <w:color w:val="548235"/>
          <w:sz w:val="24"/>
          <w:szCs w:val="24"/>
        </w:rPr>
        <w:t>. THE R&amp;E CENTER</w:t>
      </w:r>
      <w:r w:rsidR="004B78D3">
        <w:t>…………………………………………………………………………………………………………………………….</w:t>
      </w:r>
      <w:r w:rsidR="000346B0">
        <w:t>12</w:t>
      </w:r>
    </w:p>
    <w:p w:rsidR="0024357E" w:rsidRPr="00770C39" w:rsidRDefault="00CE48B5" w:rsidP="00093B89">
      <w:pPr>
        <w:spacing w:after="140" w:line="240" w:lineRule="auto"/>
        <w:ind w:firstLine="720"/>
      </w:pPr>
      <w:r>
        <w:t>3</w:t>
      </w:r>
      <w:r w:rsidR="004B78D3" w:rsidRPr="00770C39">
        <w:t>.1</w:t>
      </w:r>
      <w:r w:rsidR="00904071">
        <w:t>.</w:t>
      </w:r>
      <w:r w:rsidR="004B78D3" w:rsidRPr="00770C39">
        <w:t xml:space="preserve"> </w:t>
      </w:r>
      <w:r w:rsidR="0024357E" w:rsidRPr="00770C39">
        <w:t>T</w:t>
      </w:r>
      <w:r w:rsidR="00862F99">
        <w:t>ransition Operations</w:t>
      </w:r>
      <w:r w:rsidR="00904071">
        <w:t>……………………………</w:t>
      </w:r>
      <w:r w:rsidR="00862F99">
        <w:t>.</w:t>
      </w:r>
      <w:r w:rsidR="00904071">
        <w:t>……………………………………………</w:t>
      </w:r>
      <w:r w:rsidR="004B78D3" w:rsidRPr="00770C39">
        <w:t>……………………</w:t>
      </w:r>
      <w:r w:rsidR="00EA4D0F">
        <w:t>.</w:t>
      </w:r>
      <w:r w:rsidR="004B78D3" w:rsidRPr="00770C39">
        <w:t>……</w:t>
      </w:r>
      <w:r w:rsidR="00904071">
        <w:t>.</w:t>
      </w:r>
      <w:r w:rsidR="004B78D3" w:rsidRPr="00770C39">
        <w:t>…</w:t>
      </w:r>
      <w:r w:rsidR="000346B0">
        <w:t>12</w:t>
      </w:r>
    </w:p>
    <w:p w:rsidR="0024357E" w:rsidRPr="00770C39" w:rsidRDefault="00CE48B5" w:rsidP="00093B89">
      <w:pPr>
        <w:spacing w:after="140" w:line="240" w:lineRule="auto"/>
        <w:ind w:firstLine="720"/>
      </w:pPr>
      <w:r>
        <w:t>3</w:t>
      </w:r>
      <w:r w:rsidR="004B78D3" w:rsidRPr="00770C39">
        <w:t>.2</w:t>
      </w:r>
      <w:r w:rsidR="00904071">
        <w:t>.</w:t>
      </w:r>
      <w:r w:rsidR="004B78D3" w:rsidRPr="00770C39">
        <w:t xml:space="preserve"> </w:t>
      </w:r>
      <w:r w:rsidR="00862F99">
        <w:t>Permitting………………..</w:t>
      </w:r>
      <w:r w:rsidR="00904071">
        <w:t>…………………………………………</w:t>
      </w:r>
      <w:r w:rsidR="00862F99">
        <w:t>.</w:t>
      </w:r>
      <w:r w:rsidR="00904071">
        <w:t>…………………………………</w:t>
      </w:r>
      <w:r w:rsidR="004B78D3" w:rsidRPr="00770C39">
        <w:t>………………………</w:t>
      </w:r>
      <w:r w:rsidR="000346B0">
        <w:t>….13</w:t>
      </w:r>
    </w:p>
    <w:p w:rsidR="0024357E" w:rsidRPr="00770C39" w:rsidRDefault="00CE48B5" w:rsidP="00093B89">
      <w:pPr>
        <w:spacing w:after="140" w:line="240" w:lineRule="auto"/>
        <w:ind w:firstLine="720"/>
      </w:pPr>
      <w:r>
        <w:t>3</w:t>
      </w:r>
      <w:r w:rsidR="004B78D3" w:rsidRPr="00770C39">
        <w:t>.3</w:t>
      </w:r>
      <w:r w:rsidR="00904071">
        <w:t>.</w:t>
      </w:r>
      <w:r w:rsidR="004B78D3" w:rsidRPr="00770C39">
        <w:t xml:space="preserve"> </w:t>
      </w:r>
      <w:r w:rsidR="00862F99">
        <w:t>Securing Waste…………</w:t>
      </w:r>
      <w:r w:rsidR="00904071">
        <w:t>………………</w:t>
      </w:r>
      <w:r w:rsidR="00862F99">
        <w:t>.</w:t>
      </w:r>
      <w:r w:rsidR="00904071">
        <w:t>……………………………………………………………</w:t>
      </w:r>
      <w:r w:rsidR="004B78D3" w:rsidRPr="00770C39">
        <w:t>………………………</w:t>
      </w:r>
      <w:r w:rsidR="00904071">
        <w:t>.</w:t>
      </w:r>
      <w:r w:rsidR="004B78D3" w:rsidRPr="00770C39">
        <w:t>…</w:t>
      </w:r>
      <w:r w:rsidR="000346B0">
        <w:t>13</w:t>
      </w:r>
    </w:p>
    <w:p w:rsidR="0024357E" w:rsidRPr="00770C39" w:rsidRDefault="00CE48B5" w:rsidP="00093B89">
      <w:pPr>
        <w:spacing w:after="140" w:line="240" w:lineRule="auto"/>
        <w:ind w:firstLine="720"/>
      </w:pPr>
      <w:r>
        <w:t>3</w:t>
      </w:r>
      <w:r w:rsidR="004B78D3" w:rsidRPr="00770C39">
        <w:t>.4</w:t>
      </w:r>
      <w:r w:rsidR="00904071">
        <w:t>.</w:t>
      </w:r>
      <w:r w:rsidR="004B78D3" w:rsidRPr="00770C39">
        <w:t xml:space="preserve"> </w:t>
      </w:r>
      <w:r w:rsidR="00862F99">
        <w:t xml:space="preserve">Marketing </w:t>
      </w:r>
      <w:r w:rsidR="0024357E" w:rsidRPr="00770C39">
        <w:t>Products</w:t>
      </w:r>
      <w:r w:rsidR="00904071">
        <w:t>…</w:t>
      </w:r>
      <w:r w:rsidR="00862F99">
        <w:t>…….</w:t>
      </w:r>
      <w:r w:rsidR="00904071">
        <w:t>…………………………………………………</w:t>
      </w:r>
      <w:r w:rsidR="00862F99">
        <w:t>.</w:t>
      </w:r>
      <w:r w:rsidR="00904071">
        <w:t>…………………</w:t>
      </w:r>
      <w:r w:rsidR="000E58C5" w:rsidRPr="00770C39">
        <w:t>………………………</w:t>
      </w:r>
      <w:r w:rsidR="00EA4D0F">
        <w:t>.</w:t>
      </w:r>
      <w:r w:rsidR="000E58C5" w:rsidRPr="00770C39">
        <w:t>…</w:t>
      </w:r>
      <w:r w:rsidR="008B7C0E">
        <w:t>…14</w:t>
      </w:r>
    </w:p>
    <w:p w:rsidR="00CE48B5" w:rsidRDefault="00CE48B5" w:rsidP="00093B89">
      <w:pPr>
        <w:spacing w:after="140" w:line="240" w:lineRule="auto"/>
        <w:ind w:firstLine="720"/>
      </w:pPr>
      <w:r>
        <w:t>3</w:t>
      </w:r>
      <w:r w:rsidR="009476B7">
        <w:t>.5</w:t>
      </w:r>
      <w:r>
        <w:t>.</w:t>
      </w:r>
      <w:r w:rsidR="000F74B2">
        <w:t xml:space="preserve"> Odor Management………..</w:t>
      </w:r>
      <w:r w:rsidR="00E7050A">
        <w:t>………</w:t>
      </w:r>
      <w:r>
        <w:t>……………..</w:t>
      </w:r>
      <w:r w:rsidR="00E7050A">
        <w:t>…………………………………………………………………………</w:t>
      </w:r>
      <w:r w:rsidR="008B7C0E">
        <w:t>…14</w:t>
      </w:r>
    </w:p>
    <w:p w:rsidR="00E7050A" w:rsidRDefault="00CE48B5" w:rsidP="00093B89">
      <w:pPr>
        <w:spacing w:after="140" w:line="240" w:lineRule="auto"/>
        <w:ind w:firstLine="720"/>
      </w:pPr>
      <w:r>
        <w:t>3.6.</w:t>
      </w:r>
      <w:r w:rsidR="00E7050A">
        <w:t xml:space="preserve"> Standard Operating Procedures…………………………………</w:t>
      </w:r>
      <w:r>
        <w:t>………………</w:t>
      </w:r>
      <w:r w:rsidR="008B7C0E">
        <w:t>………………………………………15</w:t>
      </w:r>
    </w:p>
    <w:p w:rsidR="0024357E" w:rsidRDefault="00CE48B5" w:rsidP="00093B89">
      <w:pPr>
        <w:spacing w:after="140" w:line="240" w:lineRule="auto"/>
        <w:ind w:firstLine="720"/>
      </w:pPr>
      <w:r>
        <w:t>3.7</w:t>
      </w:r>
      <w:r w:rsidR="00904071">
        <w:t>.</w:t>
      </w:r>
      <w:r w:rsidR="004B78D3" w:rsidRPr="00770C39">
        <w:t xml:space="preserve"> </w:t>
      </w:r>
      <w:r w:rsidR="00AE0805" w:rsidRPr="00AE0805">
        <w:t>The Future: Alternative Technologies</w:t>
      </w:r>
      <w:r w:rsidR="00904071">
        <w:t>………………………………………………………</w:t>
      </w:r>
      <w:r w:rsidR="004C3496">
        <w:t>……………..</w:t>
      </w:r>
      <w:r w:rsidR="000E58C5">
        <w:t>………</w:t>
      </w:r>
      <w:r w:rsidR="00904071">
        <w:t>.</w:t>
      </w:r>
      <w:r w:rsidR="000E58C5">
        <w:t>…</w:t>
      </w:r>
      <w:r w:rsidR="004C3496">
        <w:t>15</w:t>
      </w:r>
    </w:p>
    <w:p w:rsidR="00A76403" w:rsidRDefault="00CE48B5" w:rsidP="00093B89">
      <w:pPr>
        <w:spacing w:after="140" w:line="240" w:lineRule="auto"/>
        <w:ind w:left="720" w:firstLine="720"/>
      </w:pPr>
      <w:r>
        <w:t>3.7</w:t>
      </w:r>
      <w:r w:rsidR="00A76403">
        <w:t>.1. MWP Materials…………….………</w:t>
      </w:r>
      <w:r w:rsidR="004C3496">
        <w:t>…………………………………………………………………………….16</w:t>
      </w:r>
    </w:p>
    <w:p w:rsidR="00A76403" w:rsidRDefault="00CE48B5" w:rsidP="00093B89">
      <w:pPr>
        <w:spacing w:after="140" w:line="240" w:lineRule="auto"/>
        <w:ind w:left="720" w:firstLine="720"/>
      </w:pPr>
      <w:r>
        <w:t>3.7</w:t>
      </w:r>
      <w:r w:rsidR="00A76403">
        <w:t>.2. Waste Sorts…………………..………</w:t>
      </w:r>
      <w:r w:rsidR="004C3496">
        <w:t>…………………………………………………………………….….….16</w:t>
      </w:r>
    </w:p>
    <w:p w:rsidR="00A76403" w:rsidRDefault="00CE48B5" w:rsidP="00093B89">
      <w:pPr>
        <w:spacing w:after="140" w:line="240" w:lineRule="auto"/>
        <w:ind w:left="720" w:firstLine="720"/>
      </w:pPr>
      <w:r>
        <w:t>3.7</w:t>
      </w:r>
      <w:r w:rsidR="00A76403">
        <w:t>.3</w:t>
      </w:r>
      <w:r w:rsidR="00A76403" w:rsidRPr="00A76403">
        <w:t xml:space="preserve">. </w:t>
      </w:r>
      <w:r w:rsidR="00B723FE">
        <w:t>Biological Methane Potential</w:t>
      </w:r>
      <w:r w:rsidR="004B124C">
        <w:t>…………</w:t>
      </w:r>
      <w:r w:rsidR="00B723FE">
        <w:t>…..</w:t>
      </w:r>
      <w:r w:rsidR="004C3496">
        <w:t>……………………………………………………….….….17</w:t>
      </w:r>
    </w:p>
    <w:p w:rsidR="00B723FE" w:rsidRDefault="00CE48B5" w:rsidP="00093B89">
      <w:pPr>
        <w:spacing w:after="140" w:line="240" w:lineRule="auto"/>
        <w:ind w:left="720" w:firstLine="720"/>
      </w:pPr>
      <w:r>
        <w:t>3.7</w:t>
      </w:r>
      <w:r w:rsidR="00B723FE">
        <w:t>.4</w:t>
      </w:r>
      <w:r w:rsidR="00B723FE" w:rsidRPr="00A76403">
        <w:t xml:space="preserve">. </w:t>
      </w:r>
      <w:r w:rsidR="00B723FE">
        <w:t>Equipment Research…………………………..</w:t>
      </w:r>
      <w:r w:rsidR="004C3496">
        <w:t>……………………………………………………….….….17</w:t>
      </w:r>
    </w:p>
    <w:p w:rsidR="0011260D" w:rsidRDefault="0011260D" w:rsidP="00093B89">
      <w:pPr>
        <w:spacing w:after="140" w:line="240" w:lineRule="auto"/>
        <w:ind w:left="720" w:firstLine="720"/>
      </w:pPr>
      <w:r>
        <w:t>3.7.5</w:t>
      </w:r>
      <w:r w:rsidRPr="00A76403">
        <w:t>.</w:t>
      </w:r>
      <w:r>
        <w:t xml:space="preserve"> New</w:t>
      </w:r>
      <w:r w:rsidRPr="00A76403">
        <w:t xml:space="preserve"> </w:t>
      </w:r>
      <w:r>
        <w:t>Equipment Accommodations………………………………………..</w:t>
      </w:r>
      <w:r w:rsidR="004C3496">
        <w:t>………………………..….18</w:t>
      </w:r>
    </w:p>
    <w:p w:rsidR="0024357E" w:rsidRDefault="00604D95" w:rsidP="00093B89">
      <w:pPr>
        <w:spacing w:after="140" w:line="240" w:lineRule="auto"/>
      </w:pPr>
      <w:r>
        <w:rPr>
          <w:b/>
          <w:color w:val="548235"/>
          <w:sz w:val="24"/>
          <w:szCs w:val="24"/>
        </w:rPr>
        <w:t>4</w:t>
      </w:r>
      <w:r w:rsidR="000E58C5" w:rsidRPr="00770C39">
        <w:rPr>
          <w:b/>
          <w:color w:val="548235"/>
          <w:sz w:val="24"/>
          <w:szCs w:val="24"/>
        </w:rPr>
        <w:t>. JOINT ACTIVITIES</w:t>
      </w:r>
      <w:r w:rsidR="00904071">
        <w:t>…………………………………………………</w:t>
      </w:r>
      <w:r w:rsidR="004C3496">
        <w:t>……………………………………………………………..</w:t>
      </w:r>
      <w:r w:rsidR="006E66D6">
        <w:t>……</w:t>
      </w:r>
      <w:r w:rsidR="00904071">
        <w:t>….</w:t>
      </w:r>
      <w:r w:rsidR="006E66D6">
        <w:t>…</w:t>
      </w:r>
      <w:r w:rsidR="004C3496">
        <w:t>21</w:t>
      </w:r>
    </w:p>
    <w:p w:rsidR="0024357E" w:rsidRPr="00770C39" w:rsidRDefault="00604D95" w:rsidP="00093B89">
      <w:pPr>
        <w:spacing w:after="140" w:line="240" w:lineRule="auto"/>
        <w:ind w:firstLine="720"/>
      </w:pPr>
      <w:r>
        <w:t>4</w:t>
      </w:r>
      <w:r w:rsidR="000E58C5" w:rsidRPr="00770C39">
        <w:t>.1</w:t>
      </w:r>
      <w:r w:rsidR="00904071">
        <w:t>.</w:t>
      </w:r>
      <w:r w:rsidR="000E58C5" w:rsidRPr="00770C39">
        <w:t xml:space="preserve"> </w:t>
      </w:r>
      <w:r w:rsidR="00AE0805">
        <w:t>BizRecycling and BizAWARE………….</w:t>
      </w:r>
      <w:r w:rsidR="004C3496">
        <w:t>……………………………………………………………………………..</w:t>
      </w:r>
      <w:r w:rsidR="006E66D6" w:rsidRPr="00770C39">
        <w:t>…</w:t>
      </w:r>
      <w:r w:rsidR="00EA4D0F">
        <w:t>.</w:t>
      </w:r>
      <w:r w:rsidR="006E66D6" w:rsidRPr="00770C39">
        <w:t>…</w:t>
      </w:r>
      <w:r w:rsidR="004C3496">
        <w:t>21</w:t>
      </w:r>
    </w:p>
    <w:p w:rsidR="0024357E" w:rsidRDefault="00604D95" w:rsidP="00093B89">
      <w:pPr>
        <w:spacing w:after="140" w:line="240" w:lineRule="auto"/>
        <w:ind w:firstLine="720"/>
      </w:pPr>
      <w:r>
        <w:t>4</w:t>
      </w:r>
      <w:r w:rsidR="000E58C5" w:rsidRPr="00770C39">
        <w:t>.2</w:t>
      </w:r>
      <w:r w:rsidR="00904071">
        <w:t>.</w:t>
      </w:r>
      <w:r w:rsidR="000E58C5" w:rsidRPr="00770C39">
        <w:t xml:space="preserve"> </w:t>
      </w:r>
      <w:r w:rsidR="00570804">
        <w:t>General Outreach and Education</w:t>
      </w:r>
      <w:r w:rsidR="00904071">
        <w:t>…</w:t>
      </w:r>
      <w:r w:rsidR="00570804">
        <w:t>…..</w:t>
      </w:r>
      <w:r w:rsidR="00904071">
        <w:t>………</w:t>
      </w:r>
      <w:r w:rsidR="004C3496">
        <w:t>……………………………………………………………..</w:t>
      </w:r>
      <w:r w:rsidR="006E66D6">
        <w:t>……</w:t>
      </w:r>
      <w:r w:rsidR="00904071">
        <w:t>…</w:t>
      </w:r>
      <w:r w:rsidR="006E66D6">
        <w:t>…</w:t>
      </w:r>
      <w:r w:rsidR="004C3496">
        <w:t>23</w:t>
      </w:r>
    </w:p>
    <w:p w:rsidR="0024357E" w:rsidRDefault="00604D95" w:rsidP="00093B89">
      <w:pPr>
        <w:spacing w:after="140" w:line="240" w:lineRule="auto"/>
      </w:pPr>
      <w:r>
        <w:rPr>
          <w:b/>
          <w:color w:val="548235"/>
          <w:sz w:val="24"/>
        </w:rPr>
        <w:t>5</w:t>
      </w:r>
      <w:r w:rsidR="000E58C5" w:rsidRPr="00770C39">
        <w:rPr>
          <w:b/>
          <w:color w:val="548235"/>
          <w:sz w:val="24"/>
        </w:rPr>
        <w:t>. RESULTS</w:t>
      </w:r>
      <w:r w:rsidR="006E66D6">
        <w:t>…………………………………</w:t>
      </w:r>
      <w:r w:rsidR="004C3496">
        <w:t>…………………………………………………………………………………..</w:t>
      </w:r>
      <w:r w:rsidR="006E66D6">
        <w:t>………</w:t>
      </w:r>
      <w:r w:rsidR="00EA4D0F">
        <w:t>.</w:t>
      </w:r>
      <w:r w:rsidR="006E66D6">
        <w:t>…………</w:t>
      </w:r>
      <w:r w:rsidR="004C3496">
        <w:t>..26</w:t>
      </w:r>
    </w:p>
    <w:p w:rsidR="00AE0805" w:rsidRDefault="00604D95" w:rsidP="00093B89">
      <w:pPr>
        <w:spacing w:after="140" w:line="240" w:lineRule="auto"/>
        <w:ind w:firstLine="720"/>
      </w:pPr>
      <w:r>
        <w:t>5</w:t>
      </w:r>
      <w:r w:rsidR="00AE0805" w:rsidRPr="00AE0805">
        <w:t xml:space="preserve">.1. </w:t>
      </w:r>
      <w:r w:rsidR="00AE0805">
        <w:t>R&amp;E Center……..</w:t>
      </w:r>
      <w:r w:rsidR="00AE0805" w:rsidRPr="00AE0805">
        <w:t>…………………………………………</w:t>
      </w:r>
      <w:r w:rsidR="004C3496">
        <w:t>……………………………………………………………….……..26</w:t>
      </w:r>
    </w:p>
    <w:p w:rsidR="0024357E" w:rsidRPr="00770C39" w:rsidRDefault="00604D95" w:rsidP="00093B89">
      <w:pPr>
        <w:spacing w:after="140" w:line="240" w:lineRule="auto"/>
        <w:ind w:firstLine="720"/>
      </w:pPr>
      <w:r>
        <w:t>5</w:t>
      </w:r>
      <w:r w:rsidR="00AE0805">
        <w:t>.2</w:t>
      </w:r>
      <w:r w:rsidR="00904071">
        <w:t>.</w:t>
      </w:r>
      <w:r w:rsidR="000E58C5" w:rsidRPr="00770C39">
        <w:t xml:space="preserve"> </w:t>
      </w:r>
      <w:r w:rsidR="0024357E" w:rsidRPr="00770C39">
        <w:t>Financial Report</w:t>
      </w:r>
      <w:r w:rsidR="00904071">
        <w:t>…………………………………………………</w:t>
      </w:r>
      <w:r w:rsidR="004C3496">
        <w:t>……………………………………………..</w:t>
      </w:r>
      <w:r w:rsidR="006E66D6" w:rsidRPr="00770C39">
        <w:t>………</w:t>
      </w:r>
      <w:r w:rsidR="00904071">
        <w:t>..</w:t>
      </w:r>
      <w:r w:rsidR="006E66D6" w:rsidRPr="00770C39">
        <w:t>……</w:t>
      </w:r>
      <w:r w:rsidR="00EA4D0F">
        <w:t>..</w:t>
      </w:r>
      <w:r w:rsidR="004C3496">
        <w:t>31</w:t>
      </w:r>
      <w:r w:rsidR="0024357E" w:rsidRPr="00770C39">
        <w:t xml:space="preserve"> </w:t>
      </w:r>
    </w:p>
    <w:p w:rsidR="00CE48B5" w:rsidRDefault="00604D95" w:rsidP="00093B89">
      <w:pPr>
        <w:spacing w:after="140" w:line="240" w:lineRule="auto"/>
        <w:ind w:firstLine="720"/>
      </w:pPr>
      <w:r>
        <w:t>5</w:t>
      </w:r>
      <w:r w:rsidR="00AE0805">
        <w:t>.3</w:t>
      </w:r>
      <w:r w:rsidR="00904071">
        <w:t>.</w:t>
      </w:r>
      <w:r w:rsidR="000E58C5" w:rsidRPr="00770C39">
        <w:t xml:space="preserve"> </w:t>
      </w:r>
      <w:r w:rsidR="004C3496">
        <w:t>Environmental Measures</w:t>
      </w:r>
      <w:r w:rsidR="00904071">
        <w:t>…………………………………………………………</w:t>
      </w:r>
      <w:r w:rsidR="006E66D6">
        <w:t>…………………………………</w:t>
      </w:r>
      <w:r w:rsidR="00904071">
        <w:t>..</w:t>
      </w:r>
      <w:r w:rsidR="006E66D6">
        <w:t>…</w:t>
      </w:r>
      <w:r w:rsidR="00EA4D0F">
        <w:t>.</w:t>
      </w:r>
      <w:r w:rsidR="006E66D6">
        <w:t>…</w:t>
      </w:r>
      <w:r w:rsidR="00C90A65">
        <w:t>36</w:t>
      </w:r>
    </w:p>
    <w:p w:rsidR="00093B89" w:rsidRDefault="00CE48B5" w:rsidP="00093B89">
      <w:pPr>
        <w:spacing w:after="140" w:line="240" w:lineRule="auto"/>
      </w:pPr>
      <w:r w:rsidRPr="004B78D3">
        <w:rPr>
          <w:b/>
          <w:color w:val="548235"/>
          <w:sz w:val="24"/>
        </w:rPr>
        <w:t>D</w:t>
      </w:r>
      <w:r>
        <w:rPr>
          <w:b/>
          <w:color w:val="548235"/>
          <w:sz w:val="24"/>
        </w:rPr>
        <w:t>EFINITIONS</w:t>
      </w:r>
      <w:r>
        <w:t>…………………………………………………</w:t>
      </w:r>
      <w:r w:rsidR="00C90A65">
        <w:t>…………………………………………………………………………………..</w:t>
      </w:r>
      <w:r>
        <w:t>..</w:t>
      </w:r>
      <w:r w:rsidR="00C90A65">
        <w:t>37</w:t>
      </w:r>
    </w:p>
    <w:p w:rsidR="00A66C28" w:rsidRPr="00862F99" w:rsidRDefault="00093B89" w:rsidP="00093B89">
      <w:pPr>
        <w:spacing w:after="140" w:line="240" w:lineRule="auto"/>
      </w:pPr>
      <w:r>
        <w:rPr>
          <w:b/>
          <w:color w:val="548235"/>
          <w:sz w:val="24"/>
        </w:rPr>
        <w:t>ACKNOWLEDGEMENTS</w:t>
      </w:r>
      <w:r>
        <w:t>………….………………………………</w:t>
      </w:r>
      <w:r w:rsidR="00C90A65">
        <w:t>……………………………………………………………..…………..38</w:t>
      </w:r>
      <w:r>
        <w:rPr>
          <w:b/>
          <w:color w:val="548235"/>
          <w:sz w:val="56"/>
        </w:rPr>
        <w:t xml:space="preserve"> </w:t>
      </w:r>
      <w:r w:rsidR="00A66C28">
        <w:rPr>
          <w:b/>
          <w:color w:val="548235"/>
          <w:sz w:val="56"/>
        </w:rPr>
        <w:br w:type="page"/>
      </w:r>
    </w:p>
    <w:p w:rsidR="00441562" w:rsidRPr="00BE4997" w:rsidRDefault="00B03BDF" w:rsidP="00533602">
      <w:pPr>
        <w:spacing w:after="0"/>
        <w:rPr>
          <w:b/>
          <w:color w:val="548235"/>
        </w:rPr>
      </w:pPr>
      <w:r>
        <w:rPr>
          <w:b/>
          <w:color w:val="548235"/>
          <w:sz w:val="180"/>
          <w:szCs w:val="144"/>
        </w:rPr>
        <w:lastRenderedPageBreak/>
        <w:t>1</w:t>
      </w:r>
      <w:r w:rsidR="00441562" w:rsidRPr="00BE4997">
        <w:rPr>
          <w:b/>
          <w:color w:val="548235"/>
        </w:rPr>
        <w:tab/>
      </w:r>
      <w:r w:rsidR="00BE4997">
        <w:rPr>
          <w:b/>
          <w:color w:val="548235"/>
          <w:sz w:val="32"/>
        </w:rPr>
        <w:t>THE VISION: PIVOTING FROM WASTE TO RESOURCE</w:t>
      </w:r>
    </w:p>
    <w:p w:rsidR="00047F80" w:rsidRDefault="00BE0097" w:rsidP="00047F80">
      <w:r>
        <w:rPr>
          <w:noProof/>
        </w:rPr>
        <mc:AlternateContent>
          <mc:Choice Requires="wps">
            <w:drawing>
              <wp:anchor distT="45720" distB="45720" distL="114300" distR="114300" simplePos="0" relativeHeight="251881472" behindDoc="0" locked="0" layoutInCell="1" allowOverlap="1" wp14:anchorId="2982BA91" wp14:editId="173C2372">
                <wp:simplePos x="0" y="0"/>
                <wp:positionH relativeFrom="column">
                  <wp:posOffset>10160</wp:posOffset>
                </wp:positionH>
                <wp:positionV relativeFrom="paragraph">
                  <wp:posOffset>934085</wp:posOffset>
                </wp:positionV>
                <wp:extent cx="3259455" cy="1995170"/>
                <wp:effectExtent l="0" t="0" r="17145" b="241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995170"/>
                        </a:xfrm>
                        <a:prstGeom prst="rect">
                          <a:avLst/>
                        </a:prstGeom>
                        <a:solidFill>
                          <a:srgbClr val="FFFFFF"/>
                        </a:solidFill>
                        <a:ln w="9525">
                          <a:solidFill>
                            <a:srgbClr val="000000"/>
                          </a:solidFill>
                          <a:miter lim="800000"/>
                          <a:headEnd/>
                          <a:tailEnd/>
                        </a:ln>
                      </wps:spPr>
                      <wps:txbx>
                        <w:txbxContent>
                          <w:p w:rsidR="0087799A" w:rsidRPr="00C13389" w:rsidRDefault="0087799A" w:rsidP="006B79EC">
                            <w:pPr>
                              <w:spacing w:after="0"/>
                              <w:jc w:val="center"/>
                              <w:rPr>
                                <w:b/>
                              </w:rPr>
                            </w:pPr>
                            <w:r w:rsidRPr="00C13389">
                              <w:rPr>
                                <w:b/>
                              </w:rPr>
                              <w:t>Guiding Principles for Framing the Future of Resource Management in the East Metro:</w:t>
                            </w:r>
                          </w:p>
                          <w:p w:rsidR="0087799A" w:rsidRDefault="0087799A" w:rsidP="006B79EC">
                            <w:pPr>
                              <w:spacing w:after="0"/>
                            </w:pPr>
                          </w:p>
                          <w:p w:rsidR="0087799A" w:rsidRPr="00C13389" w:rsidRDefault="0087799A" w:rsidP="00F000DC">
                            <w:pPr>
                              <w:numPr>
                                <w:ilvl w:val="0"/>
                                <w:numId w:val="2"/>
                              </w:numPr>
                              <w:tabs>
                                <w:tab w:val="clear" w:pos="720"/>
                                <w:tab w:val="num" w:pos="360"/>
                              </w:tabs>
                              <w:spacing w:after="0"/>
                              <w:ind w:left="360"/>
                            </w:pPr>
                            <w:r w:rsidRPr="00C13389">
                              <w:t xml:space="preserve">Plan for </w:t>
                            </w:r>
                            <w:r>
                              <w:t>a 20-30 year horizon.</w:t>
                            </w:r>
                          </w:p>
                          <w:p w:rsidR="0087799A" w:rsidRPr="00C13389" w:rsidRDefault="0087799A" w:rsidP="00F000DC">
                            <w:pPr>
                              <w:numPr>
                                <w:ilvl w:val="0"/>
                                <w:numId w:val="2"/>
                              </w:numPr>
                              <w:tabs>
                                <w:tab w:val="clear" w:pos="720"/>
                                <w:tab w:val="num" w:pos="360"/>
                              </w:tabs>
                              <w:spacing w:after="0"/>
                              <w:ind w:left="360"/>
                            </w:pPr>
                            <w:r w:rsidRPr="00C13389">
                              <w:t>Build on the current system and allow changes in</w:t>
                            </w:r>
                            <w:r>
                              <w:t xml:space="preserve"> processing to emerge over time.</w:t>
                            </w:r>
                          </w:p>
                          <w:p w:rsidR="0087799A" w:rsidRPr="00C13389" w:rsidRDefault="0087799A" w:rsidP="00F000DC">
                            <w:pPr>
                              <w:numPr>
                                <w:ilvl w:val="0"/>
                                <w:numId w:val="2"/>
                              </w:numPr>
                              <w:tabs>
                                <w:tab w:val="clear" w:pos="720"/>
                                <w:tab w:val="num" w:pos="360"/>
                              </w:tabs>
                              <w:spacing w:after="0"/>
                              <w:ind w:left="360"/>
                            </w:pPr>
                            <w:r w:rsidRPr="00C13389">
                              <w:t>Assure flexibility</w:t>
                            </w:r>
                            <w:r>
                              <w:t>.</w:t>
                            </w:r>
                          </w:p>
                          <w:p w:rsidR="0087799A" w:rsidRPr="00C13389" w:rsidRDefault="0087799A" w:rsidP="00F000DC">
                            <w:pPr>
                              <w:numPr>
                                <w:ilvl w:val="0"/>
                                <w:numId w:val="2"/>
                              </w:numPr>
                              <w:tabs>
                                <w:tab w:val="clear" w:pos="720"/>
                                <w:tab w:val="num" w:pos="360"/>
                              </w:tabs>
                              <w:spacing w:after="0"/>
                              <w:ind w:left="360"/>
                            </w:pPr>
                            <w:r>
                              <w:t>Manage risks.</w:t>
                            </w:r>
                          </w:p>
                          <w:p w:rsidR="0087799A" w:rsidRPr="00C13389" w:rsidRDefault="0087799A" w:rsidP="00F000DC">
                            <w:pPr>
                              <w:numPr>
                                <w:ilvl w:val="0"/>
                                <w:numId w:val="2"/>
                              </w:numPr>
                              <w:tabs>
                                <w:tab w:val="clear" w:pos="720"/>
                                <w:tab w:val="num" w:pos="360"/>
                              </w:tabs>
                              <w:spacing w:after="0"/>
                              <w:ind w:left="360"/>
                            </w:pPr>
                            <w:r w:rsidRPr="00C13389">
                              <w:t>Pivot the view from “waste” to “resources” to add value to th</w:t>
                            </w:r>
                            <w:r>
                              <w:t>e local economy and environment.</w:t>
                            </w:r>
                          </w:p>
                          <w:p w:rsidR="0087799A" w:rsidRDefault="0087799A" w:rsidP="006B79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982BA91" id="_x0000_s1048" type="#_x0000_t202" style="position:absolute;margin-left:.8pt;margin-top:73.55pt;width:256.65pt;height:157.1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">
                <v:textbox>
                  <w:txbxContent>
                    <w:p w:rsidR="0087799A" w:rsidRPr="00C13389" w:rsidRDefault="0087799A" w:rsidP="006B79EC">
                      <w:pPr>
                        <w:spacing w:after="0"/>
                        <w:jc w:val="center"/>
                        <w:rPr>
                          <w:b/>
                        </w:rPr>
                      </w:pPr>
                      <w:r w:rsidRPr="00C13389">
                        <w:rPr>
                          <w:b/>
                        </w:rPr>
                        <w:t>Guiding Principles for Framing the Future of Resource Management in the East Metro:</w:t>
                      </w:r>
                    </w:p>
                    <w:p w:rsidR="0087799A" w:rsidRDefault="0087799A" w:rsidP="006B79EC">
                      <w:pPr>
                        <w:spacing w:after="0"/>
                      </w:pPr>
                    </w:p>
                    <w:p w:rsidR="0087799A" w:rsidRPr="00C13389" w:rsidRDefault="0087799A" w:rsidP="00F000DC">
                      <w:pPr>
                        <w:numPr>
                          <w:ilvl w:val="0"/>
                          <w:numId w:val="2"/>
                        </w:numPr>
                        <w:tabs>
                          <w:tab w:val="clear" w:pos="720"/>
                          <w:tab w:val="num" w:pos="360"/>
                        </w:tabs>
                        <w:spacing w:after="0"/>
                        <w:ind w:left="360"/>
                      </w:pPr>
                      <w:r w:rsidRPr="00C13389">
                        <w:t xml:space="preserve">Plan for </w:t>
                      </w:r>
                      <w:r>
                        <w:t>a 20-</w:t>
                      </w:r>
                      <w:proofErr w:type="gramStart"/>
                      <w:r>
                        <w:t>30 year</w:t>
                      </w:r>
                      <w:proofErr w:type="gramEnd"/>
                      <w:r>
                        <w:t xml:space="preserve"> horizon.</w:t>
                      </w:r>
                    </w:p>
                    <w:p w:rsidR="0087799A" w:rsidRPr="00C13389" w:rsidRDefault="0087799A" w:rsidP="00F000DC">
                      <w:pPr>
                        <w:numPr>
                          <w:ilvl w:val="0"/>
                          <w:numId w:val="2"/>
                        </w:numPr>
                        <w:tabs>
                          <w:tab w:val="clear" w:pos="720"/>
                          <w:tab w:val="num" w:pos="360"/>
                        </w:tabs>
                        <w:spacing w:after="0"/>
                        <w:ind w:left="360"/>
                      </w:pPr>
                      <w:r w:rsidRPr="00C13389">
                        <w:t>Build on the current system and allow changes in</w:t>
                      </w:r>
                      <w:r>
                        <w:t xml:space="preserve"> processing to emerge over time.</w:t>
                      </w:r>
                    </w:p>
                    <w:p w:rsidR="0087799A" w:rsidRPr="00C13389" w:rsidRDefault="0087799A" w:rsidP="00F000DC">
                      <w:pPr>
                        <w:numPr>
                          <w:ilvl w:val="0"/>
                          <w:numId w:val="2"/>
                        </w:numPr>
                        <w:tabs>
                          <w:tab w:val="clear" w:pos="720"/>
                          <w:tab w:val="num" w:pos="360"/>
                        </w:tabs>
                        <w:spacing w:after="0"/>
                        <w:ind w:left="360"/>
                      </w:pPr>
                      <w:r w:rsidRPr="00C13389">
                        <w:t>Assure flexibility</w:t>
                      </w:r>
                      <w:r>
                        <w:t>.</w:t>
                      </w:r>
                    </w:p>
                    <w:p w:rsidR="0087799A" w:rsidRPr="00C13389" w:rsidRDefault="0087799A" w:rsidP="00F000DC">
                      <w:pPr>
                        <w:numPr>
                          <w:ilvl w:val="0"/>
                          <w:numId w:val="2"/>
                        </w:numPr>
                        <w:tabs>
                          <w:tab w:val="clear" w:pos="720"/>
                          <w:tab w:val="num" w:pos="360"/>
                        </w:tabs>
                        <w:spacing w:after="0"/>
                        <w:ind w:left="360"/>
                      </w:pPr>
                      <w:r>
                        <w:t>Manage risks.</w:t>
                      </w:r>
                    </w:p>
                    <w:p w:rsidR="0087799A" w:rsidRPr="00C13389" w:rsidRDefault="0087799A" w:rsidP="00F000DC">
                      <w:pPr>
                        <w:numPr>
                          <w:ilvl w:val="0"/>
                          <w:numId w:val="2"/>
                        </w:numPr>
                        <w:tabs>
                          <w:tab w:val="clear" w:pos="720"/>
                          <w:tab w:val="num" w:pos="360"/>
                        </w:tabs>
                        <w:spacing w:after="0"/>
                        <w:ind w:left="360"/>
                      </w:pPr>
                      <w:r w:rsidRPr="00C13389">
                        <w:t>Pivot the view from “waste” to “resources” to add value to th</w:t>
                      </w:r>
                      <w:r>
                        <w:t>e local economy and environment.</w:t>
                      </w:r>
                    </w:p>
                    <w:p w:rsidR="0087799A" w:rsidRDefault="0087799A" w:rsidP="006B79EC"/>
                  </w:txbxContent>
                </v:textbox>
                <w10:wrap type="square"/>
              </v:shape>
            </w:pict>
          </mc:Fallback>
        </mc:AlternateContent>
      </w:r>
      <w:r w:rsidR="001C5430" w:rsidRPr="001C5430">
        <w:t>The foundation for the work o</w:t>
      </w:r>
      <w:r w:rsidR="001C5430">
        <w:t>f the R&amp;E Board</w:t>
      </w:r>
      <w:r w:rsidR="001C5430" w:rsidRPr="001C5430">
        <w:t xml:space="preserve"> is a bold pivot in our thinking about waste. For decades</w:t>
      </w:r>
      <w:r w:rsidR="001C5430">
        <w:t>,</w:t>
      </w:r>
      <w:r w:rsidR="001C5430" w:rsidRPr="001C5430">
        <w:t xml:space="preserve"> the two counties, in respo</w:t>
      </w:r>
      <w:r w:rsidR="001C5430">
        <w:t xml:space="preserve">nse to State requirements, </w:t>
      </w:r>
      <w:r w:rsidR="001C5430" w:rsidRPr="001C5430">
        <w:t>“manage</w:t>
      </w:r>
      <w:r w:rsidR="001C5430">
        <w:t>d</w:t>
      </w:r>
      <w:r w:rsidR="001C5430" w:rsidRPr="001C5430">
        <w:t>” waste in a traditional manner – treating discarded materials as a liability. After significant evaluation from 2013-2015, the two counties decided to pivot their th</w:t>
      </w:r>
      <w:r w:rsidR="001C5430">
        <w:t>inking</w:t>
      </w:r>
      <w:r w:rsidR="001C5430" w:rsidRPr="001C5430">
        <w:t xml:space="preserve"> and to recognize the inherent value in the materials that are thrown away, viewi</w:t>
      </w:r>
      <w:r w:rsidR="001C5430">
        <w:t>ng these items as local assets.</w:t>
      </w:r>
      <w:r w:rsidR="001C5430" w:rsidRPr="001C5430">
        <w:t xml:space="preserve"> In making that pivot, the economic and environmental value of these assets can be realized only through a complete system that seeks to recover that value.</w:t>
      </w:r>
      <w:r w:rsidR="00047F80" w:rsidRPr="00047F80">
        <w:t xml:space="preserve"> </w:t>
      </w:r>
    </w:p>
    <w:p w:rsidR="00047F80" w:rsidRPr="0070427B" w:rsidRDefault="00047F80" w:rsidP="00047F80">
      <w:r>
        <w:t>T</w:t>
      </w:r>
      <w:r w:rsidR="00406A37">
        <w:t>he result: a</w:t>
      </w:r>
      <w:r w:rsidRPr="0070427B">
        <w:t xml:space="preserve"> vision which assembles various ways of handling these resources, anchored by the </w:t>
      </w:r>
      <w:r w:rsidR="00406A37">
        <w:t xml:space="preserve">R&amp;E </w:t>
      </w:r>
      <w:r w:rsidRPr="0070427B">
        <w:t>Center. In fulfilling this vision, the East Metro area will maximize the recovery of resources, divert as much as possible from landfills, and meet and exceed the State’s 75% recycling goal.</w:t>
      </w:r>
    </w:p>
    <w:p w:rsidR="00047F80" w:rsidRPr="0070427B" w:rsidRDefault="00FE2F20" w:rsidP="00047F80">
      <w:r>
        <w:t>The v</w:t>
      </w:r>
      <w:r w:rsidR="00047F80">
        <w:t xml:space="preserve">ision that resulted from a multi-year evaluation and planning process resulted in a truly integrated system that responsibly implements Minnesota’s solid waste hierarchy and respects partnerships between public, private and non-profit service providers. </w:t>
      </w:r>
    </w:p>
    <w:p w:rsidR="00533602" w:rsidRDefault="00533602">
      <w:pPr>
        <w:rPr>
          <w:noProof/>
        </w:rPr>
      </w:pPr>
      <w:r>
        <w:rPr>
          <w:noProof/>
        </w:rPr>
        <w:drawing>
          <wp:anchor distT="0" distB="0" distL="114300" distR="114300" simplePos="0" relativeHeight="251985920" behindDoc="0" locked="0" layoutInCell="1" allowOverlap="1">
            <wp:simplePos x="0" y="0"/>
            <wp:positionH relativeFrom="column">
              <wp:posOffset>676275</wp:posOffset>
            </wp:positionH>
            <wp:positionV relativeFrom="paragraph">
              <wp:posOffset>7620</wp:posOffset>
            </wp:positionV>
            <wp:extent cx="4695825" cy="2889738"/>
            <wp:effectExtent l="0" t="0" r="0" b="6350"/>
            <wp:wrapThrough wrapText="bothSides">
              <wp:wrapPolygon edited="0">
                <wp:start x="0" y="0"/>
                <wp:lineTo x="0" y="21505"/>
                <wp:lineTo x="21469" y="21505"/>
                <wp:lineTo x="21469" y="0"/>
                <wp:lineTo x="0" y="0"/>
              </wp:wrapPolygon>
            </wp:wrapThrough>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t="3922" b="7476"/>
                    <a:stretch/>
                  </pic:blipFill>
                  <pic:spPr bwMode="auto">
                    <a:xfrm>
                      <a:off x="0" y="0"/>
                      <a:ext cx="4695825" cy="2889738"/>
                    </a:xfrm>
                    <a:prstGeom prst="rect">
                      <a:avLst/>
                    </a:prstGeom>
                    <a:noFill/>
                    <a:ln>
                      <a:noFill/>
                    </a:ln>
                    <a:extLst>
                      <a:ext uri="{53640926-AAD7-44D8-BBD7-CCE9431645EC}">
                        <a14:shadowObscured xmlns:a14="http://schemas.microsoft.com/office/drawing/2010/main"/>
                      </a:ext>
                    </a:extLst>
                  </pic:spPr>
                </pic:pic>
              </a:graphicData>
            </a:graphic>
          </wp:anchor>
        </w:drawing>
      </w:r>
    </w:p>
    <w:p w:rsidR="00A66C28" w:rsidRDefault="00A66C28">
      <w:pPr>
        <w:rPr>
          <w:b/>
          <w:color w:val="548235"/>
          <w:sz w:val="180"/>
          <w:szCs w:val="180"/>
        </w:rPr>
      </w:pPr>
      <w:r>
        <w:rPr>
          <w:b/>
          <w:color w:val="548235"/>
          <w:sz w:val="180"/>
          <w:szCs w:val="180"/>
        </w:rPr>
        <w:br w:type="page"/>
      </w:r>
    </w:p>
    <w:p w:rsidR="00441562" w:rsidRPr="00BE4997" w:rsidRDefault="00B03BDF" w:rsidP="00441562">
      <w:pPr>
        <w:rPr>
          <w:b/>
          <w:color w:val="548235"/>
        </w:rPr>
      </w:pPr>
      <w:r>
        <w:rPr>
          <w:b/>
          <w:color w:val="548235"/>
          <w:sz w:val="180"/>
          <w:szCs w:val="180"/>
        </w:rPr>
        <w:lastRenderedPageBreak/>
        <w:t>2</w:t>
      </w:r>
      <w:r w:rsidR="00441562" w:rsidRPr="00BE4997">
        <w:rPr>
          <w:b/>
          <w:color w:val="548235"/>
        </w:rPr>
        <w:tab/>
      </w:r>
      <w:r w:rsidR="00441562" w:rsidRPr="008D1CF9">
        <w:rPr>
          <w:b/>
          <w:color w:val="548235"/>
          <w:sz w:val="32"/>
        </w:rPr>
        <w:t>T</w:t>
      </w:r>
      <w:r w:rsidR="008D1CF9" w:rsidRPr="008D1CF9">
        <w:rPr>
          <w:b/>
          <w:color w:val="548235"/>
          <w:sz w:val="32"/>
        </w:rPr>
        <w:t xml:space="preserve">HE </w:t>
      </w:r>
      <w:r w:rsidR="00441562" w:rsidRPr="008D1CF9">
        <w:rPr>
          <w:b/>
          <w:color w:val="548235"/>
          <w:sz w:val="32"/>
        </w:rPr>
        <w:t>R&amp;E B</w:t>
      </w:r>
      <w:r w:rsidR="008D1CF9" w:rsidRPr="008D1CF9">
        <w:rPr>
          <w:b/>
          <w:color w:val="548235"/>
          <w:sz w:val="32"/>
        </w:rPr>
        <w:t>OARD</w:t>
      </w:r>
    </w:p>
    <w:p w:rsidR="00441562" w:rsidRPr="00A66C28" w:rsidRDefault="00B03BDF" w:rsidP="004A7B20">
      <w:pPr>
        <w:rPr>
          <w:b/>
          <w:color w:val="548235"/>
          <w:sz w:val="24"/>
          <w:szCs w:val="26"/>
        </w:rPr>
      </w:pPr>
      <w:r>
        <w:rPr>
          <w:b/>
          <w:color w:val="548235"/>
          <w:sz w:val="24"/>
          <w:szCs w:val="26"/>
        </w:rPr>
        <w:t>2</w:t>
      </w:r>
      <w:r w:rsidR="00441562" w:rsidRPr="00A66C28">
        <w:rPr>
          <w:b/>
          <w:color w:val="548235"/>
          <w:sz w:val="24"/>
          <w:szCs w:val="26"/>
        </w:rPr>
        <w:t>.1</w:t>
      </w:r>
      <w:r w:rsidR="004A7B20" w:rsidRPr="00A66C28">
        <w:rPr>
          <w:b/>
          <w:color w:val="548235"/>
          <w:sz w:val="24"/>
          <w:szCs w:val="26"/>
        </w:rPr>
        <w:t xml:space="preserve">. </w:t>
      </w:r>
      <w:r w:rsidR="00441562" w:rsidRPr="00A66C28">
        <w:rPr>
          <w:b/>
          <w:color w:val="548235"/>
          <w:sz w:val="24"/>
          <w:szCs w:val="26"/>
        </w:rPr>
        <w:t>Governance</w:t>
      </w:r>
    </w:p>
    <w:p w:rsidR="00E477F3" w:rsidRDefault="00747B57" w:rsidP="00747B57">
      <w:r>
        <w:t>The R&amp;E Board is a joint powers board created by Ramsey and Washington Counties</w:t>
      </w:r>
      <w:r w:rsidR="00845E89">
        <w:t xml:space="preserve"> and</w:t>
      </w:r>
      <w:r>
        <w:t xml:space="preserve"> is comprised of nine elected county commissioners, five from Ramsey County and four from Washington County. Two ex-officio non-voting members represent the </w:t>
      </w:r>
      <w:r w:rsidR="004576A8">
        <w:t xml:space="preserve">MPCA and the </w:t>
      </w:r>
      <w:r>
        <w:t>City of Newport.</w:t>
      </w:r>
      <w:r w:rsidR="00845E89">
        <w:t xml:space="preserve"> </w:t>
      </w:r>
    </w:p>
    <w:p w:rsidR="003C1B9F" w:rsidRDefault="00D253A6" w:rsidP="00BC5A3B">
      <w:r w:rsidRPr="003C1B9F">
        <w:rPr>
          <w:noProof/>
        </w:rPr>
        <w:drawing>
          <wp:anchor distT="0" distB="0" distL="114300" distR="114300" simplePos="0" relativeHeight="251986944" behindDoc="0" locked="0" layoutInCell="1" allowOverlap="1">
            <wp:simplePos x="0" y="0"/>
            <wp:positionH relativeFrom="column">
              <wp:posOffset>-48895</wp:posOffset>
            </wp:positionH>
            <wp:positionV relativeFrom="paragraph">
              <wp:posOffset>528320</wp:posOffset>
            </wp:positionV>
            <wp:extent cx="3601085" cy="3095625"/>
            <wp:effectExtent l="0" t="0" r="0" b="9525"/>
            <wp:wrapThrough wrapText="bothSides">
              <wp:wrapPolygon edited="0">
                <wp:start x="0" y="0"/>
                <wp:lineTo x="0" y="21534"/>
                <wp:lineTo x="21482" y="21534"/>
                <wp:lineTo x="2148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6126" t="12200" r="17922" b="8231"/>
                    <a:stretch/>
                  </pic:blipFill>
                  <pic:spPr bwMode="auto">
                    <a:xfrm>
                      <a:off x="0" y="0"/>
                      <a:ext cx="360108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E89">
        <w:t xml:space="preserve">The R&amp;E Board </w:t>
      </w:r>
      <w:r w:rsidR="00747B57">
        <w:t xml:space="preserve">is responsible for </w:t>
      </w:r>
      <w:r w:rsidR="00845E89">
        <w:t xml:space="preserve">administering joint solid waste activities on behalf of the two counties and </w:t>
      </w:r>
      <w:r w:rsidR="00747B57">
        <w:t>managing the R&amp;E Center</w:t>
      </w:r>
      <w:r w:rsidR="00845E89">
        <w:t>, where trash collected from homes and businesses is shredded to be converted to electricity</w:t>
      </w:r>
      <w:r w:rsidR="00747B57">
        <w:t xml:space="preserve">. </w:t>
      </w:r>
      <w:r w:rsidR="00BC5A3B">
        <w:t xml:space="preserve">The R&amp;E Board also supports trash reduction and recycling efforts, including programs to help local corporations and small businesses reduce their operating costs through customized, on-site recycling programs. </w:t>
      </w:r>
    </w:p>
    <w:p w:rsidR="00BC5A3B" w:rsidRDefault="00747B57" w:rsidP="00BC5A3B">
      <w:r>
        <w:t>The R&amp;E Board is supported by an administrative structure that includes a Joint Leadership Team (JLT), with members of the Ramsey and Washington Counties’ respective public health department</w:t>
      </w:r>
      <w:r w:rsidR="0067392C">
        <w:t>s</w:t>
      </w:r>
      <w:r>
        <w:t xml:space="preserve"> and a liaison to the Ramsey County Finance Department. The JLT manages R&amp;E Board staff, staff from the two counties assigned to work on joint activities, as well as a number of consultants.</w:t>
      </w:r>
      <w:r w:rsidR="00BC5A3B">
        <w:t xml:space="preserve"> </w:t>
      </w:r>
      <w:r>
        <w:t>The Ramsey County Finance Department serves as the Fiscal Agent for the R&amp;E Board, and the Ramsey County Human Resources Department prov</w:t>
      </w:r>
      <w:r w:rsidR="003449AA">
        <w:t>ides human resources services.</w:t>
      </w:r>
      <w:r w:rsidR="00BC5A3B" w:rsidRPr="00BC5A3B">
        <w:t xml:space="preserve"> </w:t>
      </w:r>
    </w:p>
    <w:p w:rsidR="00BC5A3B" w:rsidRDefault="00BC5A3B" w:rsidP="00BC5A3B">
      <w:r>
        <w:t>Information about R&amp;E Board meetings, as well</w:t>
      </w:r>
      <w:r w:rsidR="00D206F0">
        <w:t xml:space="preserve"> as</w:t>
      </w:r>
      <w:r>
        <w:t xml:space="preserve"> Budget, Finance </w:t>
      </w:r>
      <w:r w:rsidR="00D206F0">
        <w:t>and Executive Committee meeting materials</w:t>
      </w:r>
      <w:r>
        <w:t xml:space="preserve">, can be found at </w:t>
      </w:r>
      <w:hyperlink r:id="rId14" w:history="1">
        <w:r w:rsidR="00D206F0" w:rsidRPr="001A2851">
          <w:rPr>
            <w:rStyle w:val="Hyperlink"/>
          </w:rPr>
          <w:t>www.morevaluelesstrash.com</w:t>
        </w:r>
      </w:hyperlink>
      <w:r>
        <w:t>.</w:t>
      </w:r>
    </w:p>
    <w:p w:rsidR="003C1B9F" w:rsidRDefault="003C1B9F" w:rsidP="00BC5A3B"/>
    <w:p w:rsidR="003C1B9F" w:rsidRDefault="003C1B9F" w:rsidP="00BC5A3B"/>
    <w:p w:rsidR="003C1B9F" w:rsidRDefault="003C1B9F" w:rsidP="00BC5A3B"/>
    <w:p w:rsidR="003D0BEF" w:rsidRDefault="00B03BDF" w:rsidP="003D0BEF">
      <w:pPr>
        <w:rPr>
          <w:b/>
          <w:color w:val="548235"/>
          <w:sz w:val="24"/>
        </w:rPr>
      </w:pPr>
      <w:r>
        <w:rPr>
          <w:b/>
          <w:color w:val="548235"/>
          <w:sz w:val="24"/>
        </w:rPr>
        <w:lastRenderedPageBreak/>
        <w:t>2</w:t>
      </w:r>
      <w:r w:rsidR="003D0BEF">
        <w:rPr>
          <w:b/>
          <w:color w:val="548235"/>
          <w:sz w:val="24"/>
        </w:rPr>
        <w:t>.2</w:t>
      </w:r>
      <w:r w:rsidR="003D0BEF" w:rsidRPr="00A443B9">
        <w:rPr>
          <w:b/>
          <w:color w:val="548235"/>
          <w:sz w:val="24"/>
        </w:rPr>
        <w:t xml:space="preserve">. </w:t>
      </w:r>
      <w:r w:rsidR="003D0BEF">
        <w:rPr>
          <w:b/>
          <w:color w:val="548235"/>
          <w:sz w:val="24"/>
        </w:rPr>
        <w:t>Major Policy Activities</w:t>
      </w:r>
    </w:p>
    <w:p w:rsidR="00CD7727" w:rsidRPr="00CD7727" w:rsidRDefault="00B03BDF" w:rsidP="003D0BEF">
      <w:pPr>
        <w:rPr>
          <w:color w:val="548235"/>
        </w:rPr>
      </w:pPr>
      <w:r>
        <w:rPr>
          <w:color w:val="548235"/>
        </w:rPr>
        <w:t>2</w:t>
      </w:r>
      <w:r w:rsidR="00D1471A" w:rsidRPr="00CD7727">
        <w:rPr>
          <w:color w:val="548235"/>
        </w:rPr>
        <w:t xml:space="preserve">.2.1. </w:t>
      </w:r>
      <w:r w:rsidR="00CD7727" w:rsidRPr="00CD7727">
        <w:rPr>
          <w:color w:val="548235"/>
        </w:rPr>
        <w:t>Facility Purchase</w:t>
      </w:r>
    </w:p>
    <w:p w:rsidR="003D0BEF" w:rsidRDefault="003D0BEF" w:rsidP="003D0BEF">
      <w:r>
        <w:t>2016 was a signific</w:t>
      </w:r>
      <w:r w:rsidR="00CD7727">
        <w:t xml:space="preserve">ant year for the R&amp;E Board. </w:t>
      </w:r>
      <w:r w:rsidR="00F80445">
        <w:t xml:space="preserve">Following </w:t>
      </w:r>
      <w:r w:rsidR="00AE0A6C">
        <w:t>substantial due diligence</w:t>
      </w:r>
      <w:r w:rsidR="00CD7727">
        <w:t xml:space="preserve"> </w:t>
      </w:r>
      <w:r w:rsidR="00AE0A6C">
        <w:t xml:space="preserve">activity </w:t>
      </w:r>
      <w:r w:rsidR="00F80445">
        <w:t xml:space="preserve">in late 2015, </w:t>
      </w:r>
      <w:r>
        <w:t>the R&amp;E Board completed the p</w:t>
      </w:r>
      <w:r w:rsidR="00CD7727">
        <w:t>urchase of the R&amp;E Center</w:t>
      </w:r>
      <w:r w:rsidR="00F80445" w:rsidRPr="00F80445">
        <w:t xml:space="preserve"> </w:t>
      </w:r>
      <w:r w:rsidR="00F80445">
        <w:t>on January 1, 2016</w:t>
      </w:r>
      <w:r>
        <w:t xml:space="preserve">. </w:t>
      </w:r>
    </w:p>
    <w:p w:rsidR="003D0BEF" w:rsidRDefault="00D253A6" w:rsidP="003D0BEF">
      <w:r w:rsidRPr="00702C98">
        <w:rPr>
          <w:noProof/>
          <w:color w:val="FF0000"/>
        </w:rPr>
        <mc:AlternateContent>
          <mc:Choice Requires="wps">
            <w:drawing>
              <wp:anchor distT="45720" distB="45720" distL="114300" distR="114300" simplePos="0" relativeHeight="251885568" behindDoc="0" locked="0" layoutInCell="1" allowOverlap="1" wp14:anchorId="3B17EF98" wp14:editId="204F7243">
                <wp:simplePos x="0" y="0"/>
                <wp:positionH relativeFrom="column">
                  <wp:posOffset>2133600</wp:posOffset>
                </wp:positionH>
                <wp:positionV relativeFrom="paragraph">
                  <wp:posOffset>1600200</wp:posOffset>
                </wp:positionV>
                <wp:extent cx="3728720" cy="5286375"/>
                <wp:effectExtent l="0" t="0" r="2413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5286375"/>
                        </a:xfrm>
                        <a:prstGeom prst="rect">
                          <a:avLst/>
                        </a:prstGeom>
                        <a:solidFill>
                          <a:srgbClr val="FFFFFF"/>
                        </a:solidFill>
                        <a:ln w="9525">
                          <a:solidFill>
                            <a:srgbClr val="000000"/>
                          </a:solidFill>
                          <a:miter lim="800000"/>
                          <a:headEnd/>
                          <a:tailEnd/>
                        </a:ln>
                      </wps:spPr>
                      <wps:txbx>
                        <w:txbxContent>
                          <w:p w:rsidR="0087799A" w:rsidRDefault="0087799A" w:rsidP="00C951B2">
                            <w:pPr>
                              <w:spacing w:after="0"/>
                              <w:jc w:val="center"/>
                              <w:rPr>
                                <w:b/>
                                <w:szCs w:val="18"/>
                              </w:rPr>
                            </w:pPr>
                            <w:r>
                              <w:rPr>
                                <w:b/>
                                <w:szCs w:val="18"/>
                              </w:rPr>
                              <w:t xml:space="preserve">Operations Committee </w:t>
                            </w:r>
                            <w:r w:rsidRPr="00C951B2">
                              <w:rPr>
                                <w:b/>
                                <w:szCs w:val="18"/>
                              </w:rPr>
                              <w:t>Topics</w:t>
                            </w:r>
                          </w:p>
                          <w:p w:rsidR="0087799A" w:rsidRPr="00C951B2" w:rsidRDefault="0087799A" w:rsidP="00C951B2">
                            <w:pPr>
                              <w:spacing w:after="0"/>
                              <w:jc w:val="center"/>
                              <w:rPr>
                                <w:b/>
                                <w:szCs w:val="18"/>
                              </w:rPr>
                            </w:pPr>
                          </w:p>
                          <w:p w:rsidR="0087799A" w:rsidRPr="00C951B2" w:rsidRDefault="0087799A" w:rsidP="00F000DC">
                            <w:pPr>
                              <w:pStyle w:val="ListParagraph"/>
                              <w:numPr>
                                <w:ilvl w:val="0"/>
                                <w:numId w:val="3"/>
                              </w:numPr>
                              <w:spacing w:after="0"/>
                              <w:ind w:left="360"/>
                              <w:rPr>
                                <w:szCs w:val="18"/>
                              </w:rPr>
                            </w:pPr>
                            <w:r w:rsidRPr="00C951B2">
                              <w:rPr>
                                <w:szCs w:val="18"/>
                              </w:rPr>
                              <w:t>Development and monitoring of an Operating Budget</w:t>
                            </w:r>
                          </w:p>
                          <w:p w:rsidR="0087799A" w:rsidRPr="00C951B2" w:rsidRDefault="0087799A" w:rsidP="00F000DC">
                            <w:pPr>
                              <w:pStyle w:val="ListParagraph"/>
                              <w:numPr>
                                <w:ilvl w:val="0"/>
                                <w:numId w:val="3"/>
                              </w:numPr>
                              <w:spacing w:after="0"/>
                              <w:ind w:left="360"/>
                              <w:rPr>
                                <w:szCs w:val="18"/>
                              </w:rPr>
                            </w:pPr>
                            <w:r w:rsidRPr="00C951B2">
                              <w:rPr>
                                <w:szCs w:val="18"/>
                              </w:rPr>
                              <w:t>Fuel Supply and Xcel Energy contract management</w:t>
                            </w:r>
                          </w:p>
                          <w:p w:rsidR="0087799A" w:rsidRPr="00C951B2" w:rsidRDefault="0087799A" w:rsidP="00F000DC">
                            <w:pPr>
                              <w:pStyle w:val="ListParagraph"/>
                              <w:numPr>
                                <w:ilvl w:val="0"/>
                                <w:numId w:val="3"/>
                              </w:numPr>
                              <w:spacing w:after="0"/>
                              <w:ind w:left="360"/>
                              <w:rPr>
                                <w:szCs w:val="18"/>
                              </w:rPr>
                            </w:pPr>
                            <w:r w:rsidRPr="00C951B2">
                              <w:rPr>
                                <w:szCs w:val="18"/>
                              </w:rPr>
                              <w:t xml:space="preserve">Odor </w:t>
                            </w:r>
                            <w:r>
                              <w:rPr>
                                <w:szCs w:val="18"/>
                              </w:rPr>
                              <w:t>m</w:t>
                            </w:r>
                            <w:r w:rsidRPr="00C951B2">
                              <w:rPr>
                                <w:szCs w:val="18"/>
                              </w:rPr>
                              <w:t xml:space="preserve">anagement </w:t>
                            </w:r>
                            <w:r>
                              <w:rPr>
                                <w:szCs w:val="18"/>
                              </w:rPr>
                              <w:t>s</w:t>
                            </w:r>
                            <w:r w:rsidRPr="00C951B2">
                              <w:rPr>
                                <w:szCs w:val="18"/>
                              </w:rPr>
                              <w:t>tudy</w:t>
                            </w:r>
                          </w:p>
                          <w:p w:rsidR="0087799A" w:rsidRPr="00C951B2" w:rsidRDefault="0087799A" w:rsidP="00F000DC">
                            <w:pPr>
                              <w:pStyle w:val="ListParagraph"/>
                              <w:numPr>
                                <w:ilvl w:val="0"/>
                                <w:numId w:val="3"/>
                              </w:numPr>
                              <w:spacing w:after="0"/>
                              <w:ind w:left="360"/>
                              <w:rPr>
                                <w:szCs w:val="18"/>
                              </w:rPr>
                            </w:pPr>
                            <w:r w:rsidRPr="00C951B2">
                              <w:rPr>
                                <w:szCs w:val="18"/>
                              </w:rPr>
                              <w:t>Permits and licensing</w:t>
                            </w:r>
                          </w:p>
                          <w:p w:rsidR="0087799A" w:rsidRPr="00C951B2" w:rsidRDefault="0087799A" w:rsidP="00F000DC">
                            <w:pPr>
                              <w:pStyle w:val="ListParagraph"/>
                              <w:numPr>
                                <w:ilvl w:val="0"/>
                                <w:numId w:val="3"/>
                              </w:numPr>
                              <w:spacing w:after="0"/>
                              <w:ind w:left="360"/>
                              <w:rPr>
                                <w:szCs w:val="18"/>
                              </w:rPr>
                            </w:pPr>
                            <w:r w:rsidRPr="00C951B2">
                              <w:rPr>
                                <w:szCs w:val="18"/>
                              </w:rPr>
                              <w:t>Initial capital project planning and implementation</w:t>
                            </w:r>
                          </w:p>
                          <w:p w:rsidR="0087799A" w:rsidRPr="00C951B2" w:rsidRDefault="0087799A" w:rsidP="00F000DC">
                            <w:pPr>
                              <w:pStyle w:val="ListParagraph"/>
                              <w:numPr>
                                <w:ilvl w:val="0"/>
                                <w:numId w:val="3"/>
                              </w:numPr>
                              <w:spacing w:after="0"/>
                              <w:ind w:left="360"/>
                              <w:rPr>
                                <w:szCs w:val="18"/>
                              </w:rPr>
                            </w:pPr>
                            <w:r w:rsidRPr="00C951B2">
                              <w:rPr>
                                <w:szCs w:val="18"/>
                              </w:rPr>
                              <w:t>Development of a long-term capital plan</w:t>
                            </w:r>
                          </w:p>
                          <w:p w:rsidR="0087799A" w:rsidRPr="00C951B2" w:rsidRDefault="0087799A" w:rsidP="00F000DC">
                            <w:pPr>
                              <w:pStyle w:val="ListParagraph"/>
                              <w:numPr>
                                <w:ilvl w:val="0"/>
                                <w:numId w:val="3"/>
                              </w:numPr>
                              <w:spacing w:after="0"/>
                              <w:ind w:left="360"/>
                              <w:rPr>
                                <w:szCs w:val="18"/>
                              </w:rPr>
                            </w:pPr>
                            <w:r w:rsidRPr="00C951B2">
                              <w:rPr>
                                <w:szCs w:val="18"/>
                              </w:rPr>
                              <w:t xml:space="preserve">Information </w:t>
                            </w:r>
                            <w:r>
                              <w:rPr>
                                <w:szCs w:val="18"/>
                              </w:rPr>
                              <w:t>t</w:t>
                            </w:r>
                            <w:r w:rsidRPr="00C951B2">
                              <w:rPr>
                                <w:szCs w:val="18"/>
                              </w:rPr>
                              <w:t>echnology – computer changes, operating systems updates, specialized software for inventory control and plant operations, data backup</w:t>
                            </w:r>
                          </w:p>
                          <w:p w:rsidR="0087799A" w:rsidRPr="00C951B2" w:rsidRDefault="0087799A" w:rsidP="00F000DC">
                            <w:pPr>
                              <w:pStyle w:val="ListParagraph"/>
                              <w:numPr>
                                <w:ilvl w:val="0"/>
                                <w:numId w:val="3"/>
                              </w:numPr>
                              <w:spacing w:after="0"/>
                              <w:ind w:left="360"/>
                              <w:rPr>
                                <w:szCs w:val="18"/>
                              </w:rPr>
                            </w:pPr>
                            <w:r w:rsidRPr="00C951B2">
                              <w:rPr>
                                <w:szCs w:val="18"/>
                              </w:rPr>
                              <w:t>Insurance and bonding</w:t>
                            </w:r>
                          </w:p>
                          <w:p w:rsidR="0087799A" w:rsidRPr="00C951B2" w:rsidRDefault="0087799A" w:rsidP="00F000DC">
                            <w:pPr>
                              <w:pStyle w:val="ListParagraph"/>
                              <w:numPr>
                                <w:ilvl w:val="0"/>
                                <w:numId w:val="3"/>
                              </w:numPr>
                              <w:spacing w:after="0"/>
                              <w:ind w:left="360"/>
                              <w:rPr>
                                <w:szCs w:val="18"/>
                              </w:rPr>
                            </w:pPr>
                            <w:r w:rsidRPr="00C951B2">
                              <w:rPr>
                                <w:szCs w:val="18"/>
                              </w:rPr>
                              <w:t>Asset management and converting to a public sector asset management process</w:t>
                            </w:r>
                          </w:p>
                          <w:p w:rsidR="0087799A" w:rsidRPr="00C951B2" w:rsidRDefault="0087799A" w:rsidP="00F000DC">
                            <w:pPr>
                              <w:pStyle w:val="ListParagraph"/>
                              <w:numPr>
                                <w:ilvl w:val="0"/>
                                <w:numId w:val="3"/>
                              </w:numPr>
                              <w:spacing w:after="0"/>
                              <w:ind w:left="360"/>
                              <w:rPr>
                                <w:szCs w:val="18"/>
                              </w:rPr>
                            </w:pPr>
                            <w:r w:rsidRPr="00C951B2">
                              <w:rPr>
                                <w:szCs w:val="18"/>
                              </w:rPr>
                              <w:t>Contract management and beginning conversion to public contracting processes</w:t>
                            </w:r>
                          </w:p>
                          <w:p w:rsidR="0087799A" w:rsidRPr="00C951B2" w:rsidRDefault="0087799A" w:rsidP="00F000DC">
                            <w:pPr>
                              <w:pStyle w:val="ListParagraph"/>
                              <w:numPr>
                                <w:ilvl w:val="0"/>
                                <w:numId w:val="3"/>
                              </w:numPr>
                              <w:spacing w:after="0"/>
                              <w:ind w:left="360"/>
                              <w:rPr>
                                <w:szCs w:val="18"/>
                              </w:rPr>
                            </w:pPr>
                            <w:r w:rsidRPr="00C951B2">
                              <w:rPr>
                                <w:szCs w:val="18"/>
                              </w:rPr>
                              <w:t>Communications with staff, public</w:t>
                            </w:r>
                          </w:p>
                          <w:p w:rsidR="0087799A" w:rsidRPr="00C951B2" w:rsidRDefault="0087799A" w:rsidP="00F000DC">
                            <w:pPr>
                              <w:pStyle w:val="ListParagraph"/>
                              <w:numPr>
                                <w:ilvl w:val="0"/>
                                <w:numId w:val="3"/>
                              </w:numPr>
                              <w:spacing w:after="0"/>
                              <w:ind w:left="360"/>
                              <w:rPr>
                                <w:szCs w:val="18"/>
                              </w:rPr>
                            </w:pPr>
                            <w:r w:rsidRPr="00C951B2">
                              <w:rPr>
                                <w:szCs w:val="18"/>
                              </w:rPr>
                              <w:t>Accounting and finance coordination and changes</w:t>
                            </w:r>
                          </w:p>
                          <w:p w:rsidR="0087799A" w:rsidRPr="00C951B2" w:rsidRDefault="0087799A" w:rsidP="00F000DC">
                            <w:pPr>
                              <w:pStyle w:val="ListParagraph"/>
                              <w:numPr>
                                <w:ilvl w:val="0"/>
                                <w:numId w:val="3"/>
                              </w:numPr>
                              <w:spacing w:after="0"/>
                              <w:ind w:left="360"/>
                              <w:rPr>
                                <w:szCs w:val="18"/>
                              </w:rPr>
                            </w:pPr>
                            <w:r w:rsidRPr="00C951B2">
                              <w:rPr>
                                <w:szCs w:val="18"/>
                              </w:rPr>
                              <w:t>Safety, arc-flash evaluation</w:t>
                            </w:r>
                          </w:p>
                          <w:p w:rsidR="0087799A" w:rsidRPr="00C951B2" w:rsidRDefault="0087799A" w:rsidP="00F000DC">
                            <w:pPr>
                              <w:pStyle w:val="ListParagraph"/>
                              <w:numPr>
                                <w:ilvl w:val="0"/>
                                <w:numId w:val="3"/>
                              </w:numPr>
                              <w:spacing w:after="0"/>
                              <w:ind w:left="360"/>
                              <w:rPr>
                                <w:szCs w:val="18"/>
                              </w:rPr>
                            </w:pPr>
                            <w:r>
                              <w:rPr>
                                <w:szCs w:val="18"/>
                              </w:rPr>
                              <w:t>Energy audit</w:t>
                            </w:r>
                          </w:p>
                          <w:p w:rsidR="0087799A" w:rsidRPr="00C951B2" w:rsidRDefault="0087799A" w:rsidP="00F000DC">
                            <w:pPr>
                              <w:pStyle w:val="ListParagraph"/>
                              <w:numPr>
                                <w:ilvl w:val="0"/>
                                <w:numId w:val="3"/>
                              </w:numPr>
                              <w:spacing w:after="0"/>
                              <w:ind w:left="360"/>
                              <w:rPr>
                                <w:szCs w:val="18"/>
                              </w:rPr>
                            </w:pPr>
                            <w:r w:rsidRPr="00C951B2">
                              <w:rPr>
                                <w:szCs w:val="18"/>
                              </w:rPr>
                              <w:t xml:space="preserve">Reporting and evaluation </w:t>
                            </w:r>
                          </w:p>
                          <w:p w:rsidR="0087799A" w:rsidRPr="00C951B2" w:rsidRDefault="0087799A" w:rsidP="00F000DC">
                            <w:pPr>
                              <w:pStyle w:val="ListParagraph"/>
                              <w:numPr>
                                <w:ilvl w:val="0"/>
                                <w:numId w:val="3"/>
                              </w:numPr>
                              <w:spacing w:after="0"/>
                              <w:ind w:left="360"/>
                              <w:rPr>
                                <w:szCs w:val="18"/>
                              </w:rPr>
                            </w:pPr>
                            <w:r w:rsidRPr="00C951B2">
                              <w:rPr>
                                <w:szCs w:val="18"/>
                              </w:rPr>
                              <w:t>Technology improvement evaluation</w:t>
                            </w:r>
                          </w:p>
                          <w:p w:rsidR="0087799A" w:rsidRPr="00C951B2" w:rsidRDefault="0087799A" w:rsidP="00F000DC">
                            <w:pPr>
                              <w:pStyle w:val="ListParagraph"/>
                              <w:numPr>
                                <w:ilvl w:val="0"/>
                                <w:numId w:val="3"/>
                              </w:numPr>
                              <w:spacing w:after="0"/>
                              <w:ind w:left="360"/>
                              <w:rPr>
                                <w:szCs w:val="18"/>
                              </w:rPr>
                            </w:pPr>
                            <w:r w:rsidRPr="00C951B2">
                              <w:rPr>
                                <w:szCs w:val="18"/>
                              </w:rPr>
                              <w:t>Special events and hauler recognition</w:t>
                            </w:r>
                          </w:p>
                          <w:p w:rsidR="0087799A" w:rsidRPr="00C951B2" w:rsidRDefault="0087799A" w:rsidP="00F000DC">
                            <w:pPr>
                              <w:pStyle w:val="ListParagraph"/>
                              <w:numPr>
                                <w:ilvl w:val="0"/>
                                <w:numId w:val="3"/>
                              </w:numPr>
                              <w:spacing w:after="0"/>
                              <w:ind w:left="360"/>
                              <w:rPr>
                                <w:szCs w:val="18"/>
                              </w:rPr>
                            </w:pPr>
                            <w:r w:rsidRPr="00C951B2">
                              <w:rPr>
                                <w:szCs w:val="18"/>
                              </w:rPr>
                              <w:t>Employee and HR issues</w:t>
                            </w:r>
                          </w:p>
                          <w:p w:rsidR="0087799A" w:rsidRPr="00C951B2" w:rsidRDefault="0087799A" w:rsidP="00F000DC">
                            <w:pPr>
                              <w:pStyle w:val="ListParagraph"/>
                              <w:numPr>
                                <w:ilvl w:val="0"/>
                                <w:numId w:val="3"/>
                              </w:numPr>
                              <w:spacing w:after="0"/>
                              <w:ind w:left="360"/>
                              <w:rPr>
                                <w:szCs w:val="18"/>
                              </w:rPr>
                            </w:pPr>
                            <w:r w:rsidRPr="00C951B2">
                              <w:rPr>
                                <w:szCs w:val="18"/>
                              </w:rPr>
                              <w:t>Waste delivery issues, including waste hauler and transfer station contract management</w:t>
                            </w:r>
                          </w:p>
                          <w:p w:rsidR="0087799A" w:rsidRPr="00C951B2" w:rsidRDefault="0087799A" w:rsidP="00F000DC">
                            <w:pPr>
                              <w:pStyle w:val="ListParagraph"/>
                              <w:numPr>
                                <w:ilvl w:val="0"/>
                                <w:numId w:val="3"/>
                              </w:numPr>
                              <w:spacing w:after="0"/>
                              <w:ind w:left="360"/>
                              <w:rPr>
                                <w:szCs w:val="18"/>
                              </w:rPr>
                            </w:pPr>
                            <w:r w:rsidRPr="00C951B2">
                              <w:rPr>
                                <w:szCs w:val="18"/>
                              </w:rPr>
                              <w:t>Crisis management planning</w:t>
                            </w:r>
                          </w:p>
                          <w:p w:rsidR="0087799A" w:rsidRDefault="0087799A" w:rsidP="00C951B2">
                            <w:pPr>
                              <w:pStyle w:val="ListParagraph"/>
                              <w:spacing w:after="0"/>
                              <w:ind w:left="360"/>
                              <w:rPr>
                                <w:sz w:val="18"/>
                                <w:szCs w:val="18"/>
                              </w:rPr>
                            </w:pPr>
                          </w:p>
                          <w:p w:rsidR="0087799A" w:rsidRPr="00FD7ACB" w:rsidRDefault="0087799A" w:rsidP="00C951B2">
                            <w:pPr>
                              <w:pStyle w:val="ListParagraph"/>
                              <w:spacing w:after="0"/>
                              <w:ind w:left="36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B17EF98" id="_x0000_s1049" type="#_x0000_t202" style="position:absolute;margin-left:168pt;margin-top:126pt;width:293.6pt;height:416.2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">
                <v:textbox>
                  <w:txbxContent>
                    <w:p w:rsidR="0087799A" w:rsidRDefault="0087799A" w:rsidP="00C951B2">
                      <w:pPr>
                        <w:spacing w:after="0"/>
                        <w:jc w:val="center"/>
                        <w:rPr>
                          <w:b/>
                          <w:szCs w:val="18"/>
                        </w:rPr>
                      </w:pPr>
                      <w:r>
                        <w:rPr>
                          <w:b/>
                          <w:szCs w:val="18"/>
                        </w:rPr>
                        <w:t xml:space="preserve">Operations Committee </w:t>
                      </w:r>
                      <w:r w:rsidRPr="00C951B2">
                        <w:rPr>
                          <w:b/>
                          <w:szCs w:val="18"/>
                        </w:rPr>
                        <w:t>Topics</w:t>
                      </w:r>
                    </w:p>
                    <w:p w:rsidR="0087799A" w:rsidRPr="00C951B2" w:rsidRDefault="0087799A" w:rsidP="00C951B2">
                      <w:pPr>
                        <w:spacing w:after="0"/>
                        <w:jc w:val="center"/>
                        <w:rPr>
                          <w:b/>
                          <w:szCs w:val="18"/>
                        </w:rPr>
                      </w:pPr>
                    </w:p>
                    <w:p w:rsidR="0087799A" w:rsidRPr="00C951B2" w:rsidRDefault="0087799A" w:rsidP="00F000DC">
                      <w:pPr>
                        <w:pStyle w:val="ListParagraph"/>
                        <w:numPr>
                          <w:ilvl w:val="0"/>
                          <w:numId w:val="3"/>
                        </w:numPr>
                        <w:spacing w:after="0"/>
                        <w:ind w:left="360"/>
                        <w:rPr>
                          <w:szCs w:val="18"/>
                        </w:rPr>
                      </w:pPr>
                      <w:r w:rsidRPr="00C951B2">
                        <w:rPr>
                          <w:szCs w:val="18"/>
                        </w:rPr>
                        <w:t>Development and monitoring of an Operating Budget</w:t>
                      </w:r>
                    </w:p>
                    <w:p w:rsidR="0087799A" w:rsidRPr="00C951B2" w:rsidRDefault="0087799A" w:rsidP="00F000DC">
                      <w:pPr>
                        <w:pStyle w:val="ListParagraph"/>
                        <w:numPr>
                          <w:ilvl w:val="0"/>
                          <w:numId w:val="3"/>
                        </w:numPr>
                        <w:spacing w:after="0"/>
                        <w:ind w:left="360"/>
                        <w:rPr>
                          <w:szCs w:val="18"/>
                        </w:rPr>
                      </w:pPr>
                      <w:r w:rsidRPr="00C951B2">
                        <w:rPr>
                          <w:szCs w:val="18"/>
                        </w:rPr>
                        <w:t>Fuel Supply and Xcel Energy contract management</w:t>
                      </w:r>
                    </w:p>
                    <w:p w:rsidR="0087799A" w:rsidRPr="00C951B2" w:rsidRDefault="0087799A" w:rsidP="00F000DC">
                      <w:pPr>
                        <w:pStyle w:val="ListParagraph"/>
                        <w:numPr>
                          <w:ilvl w:val="0"/>
                          <w:numId w:val="3"/>
                        </w:numPr>
                        <w:spacing w:after="0"/>
                        <w:ind w:left="360"/>
                        <w:rPr>
                          <w:szCs w:val="18"/>
                        </w:rPr>
                      </w:pPr>
                      <w:r w:rsidRPr="00C951B2">
                        <w:rPr>
                          <w:szCs w:val="18"/>
                        </w:rPr>
                        <w:t xml:space="preserve">Odor </w:t>
                      </w:r>
                      <w:r>
                        <w:rPr>
                          <w:szCs w:val="18"/>
                        </w:rPr>
                        <w:t>m</w:t>
                      </w:r>
                      <w:r w:rsidRPr="00C951B2">
                        <w:rPr>
                          <w:szCs w:val="18"/>
                        </w:rPr>
                        <w:t xml:space="preserve">anagement </w:t>
                      </w:r>
                      <w:r>
                        <w:rPr>
                          <w:szCs w:val="18"/>
                        </w:rPr>
                        <w:t>s</w:t>
                      </w:r>
                      <w:r w:rsidRPr="00C951B2">
                        <w:rPr>
                          <w:szCs w:val="18"/>
                        </w:rPr>
                        <w:t>tudy</w:t>
                      </w:r>
                    </w:p>
                    <w:p w:rsidR="0087799A" w:rsidRPr="00C951B2" w:rsidRDefault="0087799A" w:rsidP="00F000DC">
                      <w:pPr>
                        <w:pStyle w:val="ListParagraph"/>
                        <w:numPr>
                          <w:ilvl w:val="0"/>
                          <w:numId w:val="3"/>
                        </w:numPr>
                        <w:spacing w:after="0"/>
                        <w:ind w:left="360"/>
                        <w:rPr>
                          <w:szCs w:val="18"/>
                        </w:rPr>
                      </w:pPr>
                      <w:r w:rsidRPr="00C951B2">
                        <w:rPr>
                          <w:szCs w:val="18"/>
                        </w:rPr>
                        <w:t>Permits and licensing</w:t>
                      </w:r>
                    </w:p>
                    <w:p w:rsidR="0087799A" w:rsidRPr="00C951B2" w:rsidRDefault="0087799A" w:rsidP="00F000DC">
                      <w:pPr>
                        <w:pStyle w:val="ListParagraph"/>
                        <w:numPr>
                          <w:ilvl w:val="0"/>
                          <w:numId w:val="3"/>
                        </w:numPr>
                        <w:spacing w:after="0"/>
                        <w:ind w:left="360"/>
                        <w:rPr>
                          <w:szCs w:val="18"/>
                        </w:rPr>
                      </w:pPr>
                      <w:r w:rsidRPr="00C951B2">
                        <w:rPr>
                          <w:szCs w:val="18"/>
                        </w:rPr>
                        <w:t>Initial capital project planning and implementation</w:t>
                      </w:r>
                    </w:p>
                    <w:p w:rsidR="0087799A" w:rsidRPr="00C951B2" w:rsidRDefault="0087799A" w:rsidP="00F000DC">
                      <w:pPr>
                        <w:pStyle w:val="ListParagraph"/>
                        <w:numPr>
                          <w:ilvl w:val="0"/>
                          <w:numId w:val="3"/>
                        </w:numPr>
                        <w:spacing w:after="0"/>
                        <w:ind w:left="360"/>
                        <w:rPr>
                          <w:szCs w:val="18"/>
                        </w:rPr>
                      </w:pPr>
                      <w:r w:rsidRPr="00C951B2">
                        <w:rPr>
                          <w:szCs w:val="18"/>
                        </w:rPr>
                        <w:t>Development of a long-term capital plan</w:t>
                      </w:r>
                    </w:p>
                    <w:p w:rsidR="0087799A" w:rsidRPr="00C951B2" w:rsidRDefault="0087799A" w:rsidP="00F000DC">
                      <w:pPr>
                        <w:pStyle w:val="ListParagraph"/>
                        <w:numPr>
                          <w:ilvl w:val="0"/>
                          <w:numId w:val="3"/>
                        </w:numPr>
                        <w:spacing w:after="0"/>
                        <w:ind w:left="360"/>
                        <w:rPr>
                          <w:szCs w:val="18"/>
                        </w:rPr>
                      </w:pPr>
                      <w:r w:rsidRPr="00C951B2">
                        <w:rPr>
                          <w:szCs w:val="18"/>
                        </w:rPr>
                        <w:t xml:space="preserve">Information </w:t>
                      </w:r>
                      <w:r>
                        <w:rPr>
                          <w:szCs w:val="18"/>
                        </w:rPr>
                        <w:t>t</w:t>
                      </w:r>
                      <w:r w:rsidRPr="00C951B2">
                        <w:rPr>
                          <w:szCs w:val="18"/>
                        </w:rPr>
                        <w:t>echnology – computer changes, operating systems updates, specialized software for inventory control and plant operations, data backup</w:t>
                      </w:r>
                    </w:p>
                    <w:p w:rsidR="0087799A" w:rsidRPr="00C951B2" w:rsidRDefault="0087799A" w:rsidP="00F000DC">
                      <w:pPr>
                        <w:pStyle w:val="ListParagraph"/>
                        <w:numPr>
                          <w:ilvl w:val="0"/>
                          <w:numId w:val="3"/>
                        </w:numPr>
                        <w:spacing w:after="0"/>
                        <w:ind w:left="360"/>
                        <w:rPr>
                          <w:szCs w:val="18"/>
                        </w:rPr>
                      </w:pPr>
                      <w:r w:rsidRPr="00C951B2">
                        <w:rPr>
                          <w:szCs w:val="18"/>
                        </w:rPr>
                        <w:t>Insurance and bonding</w:t>
                      </w:r>
                    </w:p>
                    <w:p w:rsidR="0087799A" w:rsidRPr="00C951B2" w:rsidRDefault="0087799A" w:rsidP="00F000DC">
                      <w:pPr>
                        <w:pStyle w:val="ListParagraph"/>
                        <w:numPr>
                          <w:ilvl w:val="0"/>
                          <w:numId w:val="3"/>
                        </w:numPr>
                        <w:spacing w:after="0"/>
                        <w:ind w:left="360"/>
                        <w:rPr>
                          <w:szCs w:val="18"/>
                        </w:rPr>
                      </w:pPr>
                      <w:r w:rsidRPr="00C951B2">
                        <w:rPr>
                          <w:szCs w:val="18"/>
                        </w:rPr>
                        <w:t>Asset management and converting to a public sector asset management process</w:t>
                      </w:r>
                    </w:p>
                    <w:p w:rsidR="0087799A" w:rsidRPr="00C951B2" w:rsidRDefault="0087799A" w:rsidP="00F000DC">
                      <w:pPr>
                        <w:pStyle w:val="ListParagraph"/>
                        <w:numPr>
                          <w:ilvl w:val="0"/>
                          <w:numId w:val="3"/>
                        </w:numPr>
                        <w:spacing w:after="0"/>
                        <w:ind w:left="360"/>
                        <w:rPr>
                          <w:szCs w:val="18"/>
                        </w:rPr>
                      </w:pPr>
                      <w:r w:rsidRPr="00C951B2">
                        <w:rPr>
                          <w:szCs w:val="18"/>
                        </w:rPr>
                        <w:t>Contract management and beginning conversion to public contracting processes</w:t>
                      </w:r>
                    </w:p>
                    <w:p w:rsidR="0087799A" w:rsidRPr="00C951B2" w:rsidRDefault="0087799A" w:rsidP="00F000DC">
                      <w:pPr>
                        <w:pStyle w:val="ListParagraph"/>
                        <w:numPr>
                          <w:ilvl w:val="0"/>
                          <w:numId w:val="3"/>
                        </w:numPr>
                        <w:spacing w:after="0"/>
                        <w:ind w:left="360"/>
                        <w:rPr>
                          <w:szCs w:val="18"/>
                        </w:rPr>
                      </w:pPr>
                      <w:r w:rsidRPr="00C951B2">
                        <w:rPr>
                          <w:szCs w:val="18"/>
                        </w:rPr>
                        <w:t>Communications with staff, public</w:t>
                      </w:r>
                    </w:p>
                    <w:p w:rsidR="0087799A" w:rsidRPr="00C951B2" w:rsidRDefault="0087799A" w:rsidP="00F000DC">
                      <w:pPr>
                        <w:pStyle w:val="ListParagraph"/>
                        <w:numPr>
                          <w:ilvl w:val="0"/>
                          <w:numId w:val="3"/>
                        </w:numPr>
                        <w:spacing w:after="0"/>
                        <w:ind w:left="360"/>
                        <w:rPr>
                          <w:szCs w:val="18"/>
                        </w:rPr>
                      </w:pPr>
                      <w:r w:rsidRPr="00C951B2">
                        <w:rPr>
                          <w:szCs w:val="18"/>
                        </w:rPr>
                        <w:t>Accounting and finance coordination and changes</w:t>
                      </w:r>
                    </w:p>
                    <w:p w:rsidR="0087799A" w:rsidRPr="00C951B2" w:rsidRDefault="0087799A" w:rsidP="00F000DC">
                      <w:pPr>
                        <w:pStyle w:val="ListParagraph"/>
                        <w:numPr>
                          <w:ilvl w:val="0"/>
                          <w:numId w:val="3"/>
                        </w:numPr>
                        <w:spacing w:after="0"/>
                        <w:ind w:left="360"/>
                        <w:rPr>
                          <w:szCs w:val="18"/>
                        </w:rPr>
                      </w:pPr>
                      <w:r w:rsidRPr="00C951B2">
                        <w:rPr>
                          <w:szCs w:val="18"/>
                        </w:rPr>
                        <w:t>Safety, arc-flash evaluation</w:t>
                      </w:r>
                    </w:p>
                    <w:p w:rsidR="0087799A" w:rsidRPr="00C951B2" w:rsidRDefault="0087799A" w:rsidP="00F000DC">
                      <w:pPr>
                        <w:pStyle w:val="ListParagraph"/>
                        <w:numPr>
                          <w:ilvl w:val="0"/>
                          <w:numId w:val="3"/>
                        </w:numPr>
                        <w:spacing w:after="0"/>
                        <w:ind w:left="360"/>
                        <w:rPr>
                          <w:szCs w:val="18"/>
                        </w:rPr>
                      </w:pPr>
                      <w:r>
                        <w:rPr>
                          <w:szCs w:val="18"/>
                        </w:rPr>
                        <w:t>Energy audit</w:t>
                      </w:r>
                    </w:p>
                    <w:p w:rsidR="0087799A" w:rsidRPr="00C951B2" w:rsidRDefault="0087799A" w:rsidP="00F000DC">
                      <w:pPr>
                        <w:pStyle w:val="ListParagraph"/>
                        <w:numPr>
                          <w:ilvl w:val="0"/>
                          <w:numId w:val="3"/>
                        </w:numPr>
                        <w:spacing w:after="0"/>
                        <w:ind w:left="360"/>
                        <w:rPr>
                          <w:szCs w:val="18"/>
                        </w:rPr>
                      </w:pPr>
                      <w:r w:rsidRPr="00C951B2">
                        <w:rPr>
                          <w:szCs w:val="18"/>
                        </w:rPr>
                        <w:t xml:space="preserve">Reporting and evaluation </w:t>
                      </w:r>
                    </w:p>
                    <w:p w:rsidR="0087799A" w:rsidRPr="00C951B2" w:rsidRDefault="0087799A" w:rsidP="00F000DC">
                      <w:pPr>
                        <w:pStyle w:val="ListParagraph"/>
                        <w:numPr>
                          <w:ilvl w:val="0"/>
                          <w:numId w:val="3"/>
                        </w:numPr>
                        <w:spacing w:after="0"/>
                        <w:ind w:left="360"/>
                        <w:rPr>
                          <w:szCs w:val="18"/>
                        </w:rPr>
                      </w:pPr>
                      <w:r w:rsidRPr="00C951B2">
                        <w:rPr>
                          <w:szCs w:val="18"/>
                        </w:rPr>
                        <w:t>Technology improvement evaluation</w:t>
                      </w:r>
                    </w:p>
                    <w:p w:rsidR="0087799A" w:rsidRPr="00C951B2" w:rsidRDefault="0087799A" w:rsidP="00F000DC">
                      <w:pPr>
                        <w:pStyle w:val="ListParagraph"/>
                        <w:numPr>
                          <w:ilvl w:val="0"/>
                          <w:numId w:val="3"/>
                        </w:numPr>
                        <w:spacing w:after="0"/>
                        <w:ind w:left="360"/>
                        <w:rPr>
                          <w:szCs w:val="18"/>
                        </w:rPr>
                      </w:pPr>
                      <w:r w:rsidRPr="00C951B2">
                        <w:rPr>
                          <w:szCs w:val="18"/>
                        </w:rPr>
                        <w:t>Special events and hauler recognition</w:t>
                      </w:r>
                    </w:p>
                    <w:p w:rsidR="0087799A" w:rsidRPr="00C951B2" w:rsidRDefault="0087799A" w:rsidP="00F000DC">
                      <w:pPr>
                        <w:pStyle w:val="ListParagraph"/>
                        <w:numPr>
                          <w:ilvl w:val="0"/>
                          <w:numId w:val="3"/>
                        </w:numPr>
                        <w:spacing w:after="0"/>
                        <w:ind w:left="360"/>
                        <w:rPr>
                          <w:szCs w:val="18"/>
                        </w:rPr>
                      </w:pPr>
                      <w:r w:rsidRPr="00C951B2">
                        <w:rPr>
                          <w:szCs w:val="18"/>
                        </w:rPr>
                        <w:t>Employee and HR issues</w:t>
                      </w:r>
                    </w:p>
                    <w:p w:rsidR="0087799A" w:rsidRPr="00C951B2" w:rsidRDefault="0087799A" w:rsidP="00F000DC">
                      <w:pPr>
                        <w:pStyle w:val="ListParagraph"/>
                        <w:numPr>
                          <w:ilvl w:val="0"/>
                          <w:numId w:val="3"/>
                        </w:numPr>
                        <w:spacing w:after="0"/>
                        <w:ind w:left="360"/>
                        <w:rPr>
                          <w:szCs w:val="18"/>
                        </w:rPr>
                      </w:pPr>
                      <w:r w:rsidRPr="00C951B2">
                        <w:rPr>
                          <w:szCs w:val="18"/>
                        </w:rPr>
                        <w:t>Waste delivery issues, including waste hauler and transfer station contract management</w:t>
                      </w:r>
                    </w:p>
                    <w:p w:rsidR="0087799A" w:rsidRPr="00C951B2" w:rsidRDefault="0087799A" w:rsidP="00F000DC">
                      <w:pPr>
                        <w:pStyle w:val="ListParagraph"/>
                        <w:numPr>
                          <w:ilvl w:val="0"/>
                          <w:numId w:val="3"/>
                        </w:numPr>
                        <w:spacing w:after="0"/>
                        <w:ind w:left="360"/>
                        <w:rPr>
                          <w:szCs w:val="18"/>
                        </w:rPr>
                      </w:pPr>
                      <w:r w:rsidRPr="00C951B2">
                        <w:rPr>
                          <w:szCs w:val="18"/>
                        </w:rPr>
                        <w:t>Crisis management planning</w:t>
                      </w:r>
                    </w:p>
                    <w:p w:rsidR="0087799A" w:rsidRDefault="0087799A" w:rsidP="00C951B2">
                      <w:pPr>
                        <w:pStyle w:val="ListParagraph"/>
                        <w:spacing w:after="0"/>
                        <w:ind w:left="360"/>
                        <w:rPr>
                          <w:sz w:val="18"/>
                          <w:szCs w:val="18"/>
                        </w:rPr>
                      </w:pPr>
                    </w:p>
                    <w:p w:rsidR="0087799A" w:rsidRPr="00FD7ACB" w:rsidRDefault="0087799A" w:rsidP="00C951B2">
                      <w:pPr>
                        <w:pStyle w:val="ListParagraph"/>
                        <w:spacing w:after="0"/>
                        <w:ind w:left="360"/>
                        <w:rPr>
                          <w:sz w:val="18"/>
                          <w:szCs w:val="18"/>
                        </w:rPr>
                      </w:pPr>
                    </w:p>
                  </w:txbxContent>
                </v:textbox>
                <w10:wrap type="square"/>
              </v:shape>
            </w:pict>
          </mc:Fallback>
        </mc:AlternateContent>
      </w:r>
      <w:r w:rsidR="003D0BEF">
        <w:t>The R&amp;E Board contracted with a transitiona</w:t>
      </w:r>
      <w:r w:rsidR="00277147">
        <w:t>l facility operator to assist with</w:t>
      </w:r>
      <w:r w:rsidR="003D0BEF">
        <w:t xml:space="preserve"> </w:t>
      </w:r>
      <w:r w:rsidR="00277147">
        <w:t>transferring from</w:t>
      </w:r>
      <w:r w:rsidR="00A6764B">
        <w:t xml:space="preserve"> </w:t>
      </w:r>
      <w:r w:rsidR="00277147">
        <w:t>private</w:t>
      </w:r>
      <w:r w:rsidR="003D0BEF">
        <w:t xml:space="preserve"> to public operation. The operator’s responsibilities were set forth in a Transitional Operations and Maintenance Agreement between the R&amp;E Board and</w:t>
      </w:r>
      <w:r w:rsidR="00277147">
        <w:t xml:space="preserve"> the operator. </w:t>
      </w:r>
      <w:r w:rsidR="003D0BEF">
        <w:t xml:space="preserve">The </w:t>
      </w:r>
      <w:r w:rsidR="00A6764B">
        <w:t xml:space="preserve">R&amp;E </w:t>
      </w:r>
      <w:r w:rsidR="003D0BEF">
        <w:t>Board iden</w:t>
      </w:r>
      <w:r w:rsidR="002C2BE3">
        <w:t>tified Great River Energy (GRE</w:t>
      </w:r>
      <w:r w:rsidR="003D0BEF">
        <w:t>) to serve as the opera</w:t>
      </w:r>
      <w:r w:rsidR="002C2BE3">
        <w:t>tor</w:t>
      </w:r>
      <w:r w:rsidR="00277147">
        <w:t xml:space="preserve"> because GRE operates a facility similar to the R&amp;E Center. For purposes of the agreement, </w:t>
      </w:r>
      <w:r w:rsidR="002C2BE3">
        <w:t>GRE formed a Minnesota L</w:t>
      </w:r>
      <w:r w:rsidR="003D0BEF">
        <w:t>i</w:t>
      </w:r>
      <w:r w:rsidR="002C2BE3">
        <w:t>mited Liability Company (LLC) named</w:t>
      </w:r>
      <w:r w:rsidR="003D0BEF">
        <w:t xml:space="preserve"> Great </w:t>
      </w:r>
      <w:r w:rsidR="002C2BE3">
        <w:t>River Energy Newport Services (GRENS),</w:t>
      </w:r>
      <w:r w:rsidR="00867FDC">
        <w:t xml:space="preserve"> which is wholly owned by GRE. Under the terms of the a</w:t>
      </w:r>
      <w:r w:rsidR="003D0BEF">
        <w:t xml:space="preserve">greement, GRENS performs operations and </w:t>
      </w:r>
      <w:r w:rsidR="003C3676">
        <w:t>maintenance services for the facility</w:t>
      </w:r>
      <w:r w:rsidR="003D0BEF">
        <w:t xml:space="preserve"> with the intent of transitioning full operation and management to the</w:t>
      </w:r>
      <w:r w:rsidR="003C3676">
        <w:t xml:space="preserve"> R&amp;E Board at the end of 2017. The a</w:t>
      </w:r>
      <w:r w:rsidR="003D0BEF">
        <w:t>greement was</w:t>
      </w:r>
      <w:r w:rsidR="003C3676">
        <w:t xml:space="preserve"> entered into in December 2015 </w:t>
      </w:r>
      <w:r w:rsidR="003D0BEF">
        <w:t xml:space="preserve">and went </w:t>
      </w:r>
      <w:r w:rsidR="003C3676">
        <w:t xml:space="preserve">fully </w:t>
      </w:r>
      <w:r w:rsidR="003D0BEF">
        <w:t>into effect</w:t>
      </w:r>
      <w:r w:rsidR="0060351D">
        <w:t xml:space="preserve"> with the purchase on </w:t>
      </w:r>
      <w:r w:rsidR="003D0BEF">
        <w:t>Janua</w:t>
      </w:r>
      <w:r w:rsidR="003C3676">
        <w:t>ry 1, 2016</w:t>
      </w:r>
      <w:r w:rsidR="00FB70A2">
        <w:t>.</w:t>
      </w:r>
    </w:p>
    <w:p w:rsidR="00DB6954" w:rsidRDefault="003D0BEF" w:rsidP="003D0BEF">
      <w:r>
        <w:t xml:space="preserve">The transition </w:t>
      </w:r>
      <w:r w:rsidR="00BF3256">
        <w:t>process proce</w:t>
      </w:r>
      <w:r w:rsidR="002F6492">
        <w:t xml:space="preserve">eded </w:t>
      </w:r>
      <w:r w:rsidR="007C6D95">
        <w:t>rapidly</w:t>
      </w:r>
      <w:r w:rsidR="00BF3256">
        <w:t xml:space="preserve">. </w:t>
      </w:r>
      <w:r w:rsidR="004C63DA">
        <w:t>At</w:t>
      </w:r>
      <w:r w:rsidR="004D3D99">
        <w:t xml:space="preserve"> </w:t>
      </w:r>
      <w:r w:rsidR="004C63DA">
        <w:t>midnight on</w:t>
      </w:r>
      <w:r>
        <w:t xml:space="preserve"> January 1, the former Resource Reco</w:t>
      </w:r>
      <w:r w:rsidR="004D3D99">
        <w:t>very Technology employees became GRENS employees</w:t>
      </w:r>
      <w:r>
        <w:t xml:space="preserve"> and continued</w:t>
      </w:r>
      <w:r w:rsidR="004D3D99">
        <w:t xml:space="preserve"> </w:t>
      </w:r>
      <w:r w:rsidR="004C63DA">
        <w:t xml:space="preserve">to operate the facility </w:t>
      </w:r>
      <w:r w:rsidR="0060351D">
        <w:t>seamless</w:t>
      </w:r>
      <w:r w:rsidR="004C63DA">
        <w:t>ly</w:t>
      </w:r>
      <w:r>
        <w:t xml:space="preserve">. </w:t>
      </w:r>
      <w:r w:rsidR="00DB6954">
        <w:t>GRENS is reimbursed for all costs incurred in connection with its responsibilities under the agreement and is also be paid a management fee. This “pass-through” payment approach creates sufficient flexibility during the transition.</w:t>
      </w:r>
      <w:r w:rsidR="002F6492" w:rsidRPr="002F6492">
        <w:t xml:space="preserve"> </w:t>
      </w:r>
    </w:p>
    <w:p w:rsidR="00AE1A36" w:rsidRDefault="00E9250D" w:rsidP="003D0BEF">
      <w:r>
        <w:t>As part of the a</w:t>
      </w:r>
      <w:r w:rsidR="003D0BEF">
        <w:t>greement with GRENS</w:t>
      </w:r>
      <w:r w:rsidR="00166053">
        <w:t xml:space="preserve">, </w:t>
      </w:r>
      <w:r w:rsidR="003D0BEF">
        <w:t>an Operat</w:t>
      </w:r>
      <w:r w:rsidR="00166053">
        <w:t>ions Committee was established</w:t>
      </w:r>
      <w:r w:rsidR="00DB6954">
        <w:t xml:space="preserve"> to guide operations </w:t>
      </w:r>
      <w:r w:rsidR="002F6492">
        <w:t>and ensure a smooth transition</w:t>
      </w:r>
      <w:r w:rsidR="00166053">
        <w:t>.</w:t>
      </w:r>
      <w:r w:rsidR="00DB6954">
        <w:t xml:space="preserve"> The c</w:t>
      </w:r>
      <w:r w:rsidR="003D0BEF">
        <w:t xml:space="preserve">ommittee consists of the JLT, </w:t>
      </w:r>
      <w:r w:rsidR="00166053">
        <w:t xml:space="preserve">the </w:t>
      </w:r>
      <w:r w:rsidR="003D0BEF">
        <w:t xml:space="preserve">GRENS representative and </w:t>
      </w:r>
      <w:r w:rsidR="00166053">
        <w:t xml:space="preserve">the </w:t>
      </w:r>
      <w:r w:rsidR="003D0BEF">
        <w:t>GRENS facility manager. In 2016</w:t>
      </w:r>
      <w:r w:rsidR="00166053">
        <w:t>, the c</w:t>
      </w:r>
      <w:r w:rsidR="003D0BEF">
        <w:t xml:space="preserve">ommittee </w:t>
      </w:r>
      <w:r>
        <w:t>met bimonthly early in the year and monthly thereafter.</w:t>
      </w:r>
      <w:r w:rsidR="00D3772D">
        <w:t xml:space="preserve"> The c</w:t>
      </w:r>
      <w:r w:rsidR="003D0BEF">
        <w:t xml:space="preserve">ommittee ensured consistent </w:t>
      </w:r>
      <w:r w:rsidR="00DB6954">
        <w:t xml:space="preserve">dialogue regarding a variety of </w:t>
      </w:r>
      <w:r w:rsidR="00DB6954">
        <w:lastRenderedPageBreak/>
        <w:t xml:space="preserve">topics related to ongoing operations. </w:t>
      </w:r>
      <w:r w:rsidR="002F6492">
        <w:t>GRENS manages operational projects while the R&amp;E Board staff manages administrative and policy-related projects.</w:t>
      </w:r>
    </w:p>
    <w:p w:rsidR="00BA35B9" w:rsidRPr="00CD7727" w:rsidRDefault="00B03BDF" w:rsidP="00BA35B9">
      <w:pPr>
        <w:rPr>
          <w:color w:val="548235"/>
        </w:rPr>
      </w:pPr>
      <w:r>
        <w:rPr>
          <w:color w:val="548235"/>
        </w:rPr>
        <w:t>2</w:t>
      </w:r>
      <w:r w:rsidR="00BA35B9">
        <w:rPr>
          <w:color w:val="548235"/>
        </w:rPr>
        <w:t>.2.2</w:t>
      </w:r>
      <w:r w:rsidR="00BA35B9" w:rsidRPr="00CD7727">
        <w:rPr>
          <w:color w:val="548235"/>
        </w:rPr>
        <w:t xml:space="preserve">. </w:t>
      </w:r>
      <w:r w:rsidR="00BA35B9">
        <w:rPr>
          <w:color w:val="548235"/>
        </w:rPr>
        <w:t>Waste Designation</w:t>
      </w:r>
    </w:p>
    <w:p w:rsidR="00AE1A36" w:rsidRDefault="0082566E" w:rsidP="003D0BEF">
      <w:r>
        <w:t>Waste designation is a term</w:t>
      </w:r>
      <w:r w:rsidR="003D0BEF">
        <w:t xml:space="preserve"> used in Minnesota law that allows the counties to enact an ordinance that requires all or a portion of solid waste to be delivered to a designated wast</w:t>
      </w:r>
      <w:r w:rsidR="000D47BC">
        <w:t>e management facility.</w:t>
      </w:r>
      <w:r w:rsidR="003D0BEF">
        <w:t xml:space="preserve"> In </w:t>
      </w:r>
      <w:r w:rsidR="000D47BC">
        <w:t xml:space="preserve">2016, Ramsey and Washington Counties initiated the waste designation implementation process. </w:t>
      </w:r>
      <w:r w:rsidR="003D0BEF">
        <w:t>The process include</w:t>
      </w:r>
      <w:r w:rsidR="00681895">
        <w:t>d</w:t>
      </w:r>
      <w:r w:rsidR="003D0BEF">
        <w:t xml:space="preserve"> </w:t>
      </w:r>
      <w:r w:rsidR="000D47BC">
        <w:t xml:space="preserve">initial </w:t>
      </w:r>
      <w:r w:rsidR="003D0BEF">
        <w:t>planning and engagement with affected parties, such as the waste industry and municipalities, followed by implementation through the development of</w:t>
      </w:r>
      <w:r w:rsidR="00E477F3">
        <w:t xml:space="preserve"> contracts and ordinances. The</w:t>
      </w:r>
      <w:r w:rsidR="003D0BEF">
        <w:t xml:space="preserve"> process takes about two years. The following timeline applies to Ramsey and Washington</w:t>
      </w:r>
      <w:r w:rsidR="00E477F3">
        <w:t xml:space="preserve"> </w:t>
      </w:r>
      <w:r w:rsidR="003D0BEF">
        <w:t>Counties</w:t>
      </w:r>
      <w:r w:rsidR="0065549F">
        <w:t>:</w:t>
      </w:r>
    </w:p>
    <w:p w:rsidR="003D0BEF" w:rsidRDefault="00C951B2" w:rsidP="003D0BEF">
      <w:r w:rsidRPr="0070427B">
        <w:rPr>
          <w:noProof/>
        </w:rPr>
        <w:drawing>
          <wp:anchor distT="0" distB="0" distL="114300" distR="114300" simplePos="0" relativeHeight="251883520" behindDoc="0" locked="0" layoutInCell="1" allowOverlap="1" wp14:anchorId="5ABC8F81" wp14:editId="0EDA1E55">
            <wp:simplePos x="0" y="0"/>
            <wp:positionH relativeFrom="column">
              <wp:posOffset>-104775</wp:posOffset>
            </wp:positionH>
            <wp:positionV relativeFrom="paragraph">
              <wp:posOffset>99695</wp:posOffset>
            </wp:positionV>
            <wp:extent cx="5942330" cy="3604895"/>
            <wp:effectExtent l="0" t="0" r="1270" b="0"/>
            <wp:wrapThrough wrapText="bothSides">
              <wp:wrapPolygon edited="0">
                <wp:start x="0" y="0"/>
                <wp:lineTo x="0" y="21459"/>
                <wp:lineTo x="21535" y="21459"/>
                <wp:lineTo x="21535" y="0"/>
                <wp:lineTo x="0" y="0"/>
              </wp:wrapPolygon>
            </wp:wrapThrough>
            <wp:docPr id="1" name="Picture 1" descr="https://static1.squarespace.com/static/55118948e4b06b1b4f71b1f4/t/57fe40ac8419c2d82f7736f8/1476280502548/?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squarespace.com/static/55118948e4b06b1b4f71b1f4/t/57fe40ac8419c2d82f7736f8/1476280502548/?format=1000w"/>
                    <pic:cNvPicPr>
                      <a:picLocks noChangeAspect="1" noChangeArrowheads="1"/>
                    </pic:cNvPicPr>
                  </pic:nvPicPr>
                  <pic:blipFill rotWithShape="1">
                    <a:blip r:embed="rId15">
                      <a:extLst>
                        <a:ext uri="{28A0092B-C50C-407E-A947-70E740481C1C}">
                          <a14:useLocalDpi xmlns:a14="http://schemas.microsoft.com/office/drawing/2010/main" val="0"/>
                        </a:ext>
                      </a:extLst>
                    </a:blip>
                    <a:srcRect t="9342" b="-1"/>
                    <a:stretch/>
                  </pic:blipFill>
                  <pic:spPr bwMode="auto">
                    <a:xfrm>
                      <a:off x="0" y="0"/>
                      <a:ext cx="5942330" cy="360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BEF">
        <w:t>In order for Ramsey and Washington Counties to implement designation, both needed to amend their respective Solid Wa</w:t>
      </w:r>
      <w:r w:rsidR="009C0241">
        <w:t xml:space="preserve">ste Master Plans to ensure </w:t>
      </w:r>
      <w:r w:rsidR="003D0BEF">
        <w:t>they are consistent with the Metropolitan Solid</w:t>
      </w:r>
      <w:r w:rsidR="002F25A3">
        <w:t xml:space="preserve"> Waste Policy Plan</w:t>
      </w:r>
      <w:r w:rsidR="003D0BEF">
        <w:t xml:space="preserve"> in relation to waste designation. The amendments </w:t>
      </w:r>
      <w:r w:rsidR="004A44B0">
        <w:t>solely affected the chapter on p</w:t>
      </w:r>
      <w:r w:rsidR="003D0BEF">
        <w:t xml:space="preserve">rocessing, which is identical in both county plans. </w:t>
      </w:r>
    </w:p>
    <w:p w:rsidR="003D0BEF" w:rsidRDefault="003D0BEF" w:rsidP="003D0BEF">
      <w:r>
        <w:t>State law sets out the necessary content for a designation plan. The R&amp;E Board coordinated preparation of the Ramsey and Washington Counties Joi</w:t>
      </w:r>
      <w:r w:rsidR="004A44B0">
        <w:t>nt Waste Designation Plan</w:t>
      </w:r>
      <w:r w:rsidR="002F25A3">
        <w:t xml:space="preserve"> (Designation Plan)</w:t>
      </w:r>
      <w:r w:rsidR="004A44B0">
        <w:t>.</w:t>
      </w:r>
      <w:r w:rsidR="009C0241">
        <w:t xml:space="preserve"> The Designation P</w:t>
      </w:r>
      <w:r>
        <w:t>lan envision</w:t>
      </w:r>
      <w:r w:rsidR="00681895">
        <w:t>ed</w:t>
      </w:r>
      <w:r>
        <w:t xml:space="preserve"> designating the R&amp;E Center as the point of delivery for all acceptable mixed municipal solid waste gene</w:t>
      </w:r>
      <w:r w:rsidR="004A44B0">
        <w:t>rated in the two counties. The p</w:t>
      </w:r>
      <w:r>
        <w:t>lan outline</w:t>
      </w:r>
      <w:r w:rsidR="00681895">
        <w:t>d</w:t>
      </w:r>
      <w:r>
        <w:t xml:space="preserve"> state and regional policies related to designation</w:t>
      </w:r>
      <w:r w:rsidR="009C0241">
        <w:t>,</w:t>
      </w:r>
      <w:r>
        <w:t xml:space="preserve"> describe</w:t>
      </w:r>
      <w:r w:rsidR="00681895">
        <w:t>d</w:t>
      </w:r>
      <w:r>
        <w:t xml:space="preserve"> the existing solid waste system in the two counties, what the system to b</w:t>
      </w:r>
      <w:r w:rsidR="00681895">
        <w:t>e implemented will be, evaluated</w:t>
      </w:r>
      <w:r>
        <w:t xml:space="preserve"> benefits and costs of designation, and evaluate</w:t>
      </w:r>
      <w:r w:rsidR="00681895">
        <w:t>d</w:t>
      </w:r>
      <w:r>
        <w:t xml:space="preserve"> alternatives. </w:t>
      </w:r>
    </w:p>
    <w:p w:rsidR="003D0BEF" w:rsidRDefault="003D0BEF" w:rsidP="003D0BEF">
      <w:r>
        <w:t>During 2016</w:t>
      </w:r>
      <w:r w:rsidR="009C0241">
        <w:t>,</w:t>
      </w:r>
      <w:r>
        <w:t xml:space="preserve"> drafts of the tw</w:t>
      </w:r>
      <w:r w:rsidR="009C0241">
        <w:t>o county Master Plan Amendments</w:t>
      </w:r>
      <w:r>
        <w:t xml:space="preserve"> a</w:t>
      </w:r>
      <w:r w:rsidR="009C0241">
        <w:t>nd the Designation Plan</w:t>
      </w:r>
      <w:r>
        <w:t xml:space="preserve"> were posted on the R&amp;</w:t>
      </w:r>
      <w:r w:rsidR="009C0241">
        <w:t>E Board’s website from June 24 to July 6</w:t>
      </w:r>
      <w:r>
        <w:t xml:space="preserve"> for public review. A notice was sent to all municipal </w:t>
      </w:r>
      <w:r>
        <w:lastRenderedPageBreak/>
        <w:t>administrators in both counties and licensed waste haulers, and social media was used to inform the general public. In each county</w:t>
      </w:r>
      <w:r w:rsidR="009C0241">
        <w:t>,</w:t>
      </w:r>
      <w:r>
        <w:t xml:space="preserve"> an ad hoc advisory group was contacted to solicit specific feedback. While state law did not require input at this part of the planning process, staff carried out this level of eng</w:t>
      </w:r>
      <w:r w:rsidR="009C0241">
        <w:t xml:space="preserve">agement because it </w:t>
      </w:r>
      <w:r w:rsidR="00681895">
        <w:t>wa</w:t>
      </w:r>
      <w:r w:rsidR="009C0241">
        <w:t>s important</w:t>
      </w:r>
      <w:r>
        <w:t xml:space="preserve"> and a continuation of the high level of community engag</w:t>
      </w:r>
      <w:r w:rsidR="009C0241">
        <w:t>ement the counties used in 2015</w:t>
      </w:r>
      <w:r>
        <w:t xml:space="preserve"> leading up to the purchase of the R&amp;E Center.</w:t>
      </w:r>
    </w:p>
    <w:p w:rsidR="00765C5C" w:rsidRDefault="00765C5C" w:rsidP="003D0BEF">
      <w:r>
        <w:t xml:space="preserve">In July, the R&amp;E Board recommended that the two county boards approve the Master Plan Amendments. This was followed by action by the two county boards in August and submittal of the Master Plan Amendments to the MPCA for approval. </w:t>
      </w:r>
    </w:p>
    <w:p w:rsidR="00765C5C" w:rsidRDefault="00765C5C" w:rsidP="003D0BEF">
      <w:r>
        <w:t xml:space="preserve">The Designation Plan was approved by the R&amp;E Board in July, and by the two county boards in August, and was submitted for review by the MPCA. </w:t>
      </w:r>
    </w:p>
    <w:p w:rsidR="003D0BEF" w:rsidRDefault="00765C5C" w:rsidP="00C951B2">
      <w:r>
        <w:t>Both counties’ Master Plan Amendments and</w:t>
      </w:r>
      <w:r w:rsidR="00194C1A">
        <w:t xml:space="preserve"> the </w:t>
      </w:r>
      <w:r w:rsidR="003D0BEF">
        <w:t xml:space="preserve">Designation Plan </w:t>
      </w:r>
      <w:r>
        <w:t xml:space="preserve">were approved by the MPCA in November. </w:t>
      </w:r>
      <w:r w:rsidR="003D0BEF">
        <w:t>Approved plans are posted on the R&amp;E Board’s website.</w:t>
      </w:r>
      <w:r w:rsidR="00C951B2" w:rsidRPr="00C951B2">
        <w:t xml:space="preserve"> </w:t>
      </w:r>
    </w:p>
    <w:p w:rsidR="007019BF" w:rsidRDefault="007019BF">
      <w:pPr>
        <w:rPr>
          <w:b/>
          <w:color w:val="548235"/>
          <w:sz w:val="24"/>
        </w:rPr>
      </w:pPr>
    </w:p>
    <w:p w:rsidR="00441562" w:rsidRPr="00A66C28" w:rsidRDefault="00B03BDF" w:rsidP="004A7B20">
      <w:pPr>
        <w:rPr>
          <w:b/>
          <w:color w:val="548235"/>
          <w:sz w:val="24"/>
        </w:rPr>
      </w:pPr>
      <w:r>
        <w:rPr>
          <w:b/>
          <w:color w:val="548235"/>
          <w:sz w:val="24"/>
        </w:rPr>
        <w:t>2</w:t>
      </w:r>
      <w:r w:rsidR="009476B7">
        <w:rPr>
          <w:b/>
          <w:color w:val="548235"/>
          <w:sz w:val="24"/>
        </w:rPr>
        <w:t>.3</w:t>
      </w:r>
      <w:r w:rsidR="004A7B20" w:rsidRPr="00A66C28">
        <w:rPr>
          <w:b/>
          <w:color w:val="548235"/>
          <w:sz w:val="24"/>
        </w:rPr>
        <w:t xml:space="preserve">. </w:t>
      </w:r>
      <w:r w:rsidR="00441562" w:rsidRPr="00A66C28">
        <w:rPr>
          <w:b/>
          <w:color w:val="548235"/>
          <w:sz w:val="24"/>
        </w:rPr>
        <w:t>Administration</w:t>
      </w:r>
    </w:p>
    <w:p w:rsidR="00C951B2" w:rsidRDefault="00C951B2" w:rsidP="00C951B2">
      <w:r>
        <w:t xml:space="preserve">The R&amp;E Board is administered by a combination of staff from the two counties with leadership provided by the JLT. </w:t>
      </w:r>
      <w:r w:rsidR="00681895">
        <w:t>Administrative w</w:t>
      </w:r>
      <w:r>
        <w:t xml:space="preserve">ork in 2016 involved three major areas: </w:t>
      </w:r>
    </w:p>
    <w:p w:rsidR="00C951B2" w:rsidRDefault="00C951B2" w:rsidP="00F000DC">
      <w:pPr>
        <w:pStyle w:val="ListParagraph"/>
        <w:numPr>
          <w:ilvl w:val="0"/>
          <w:numId w:val="4"/>
        </w:numPr>
      </w:pPr>
      <w:r>
        <w:t>Transition and Development – The JLT led a number of one-t</w:t>
      </w:r>
      <w:r w:rsidR="006969AC">
        <w:t>ime projects associated with</w:t>
      </w:r>
      <w:r>
        <w:t xml:space="preserve"> building systems to suppor</w:t>
      </w:r>
      <w:r w:rsidR="006969AC">
        <w:t xml:space="preserve">t the “new” joint powers board and </w:t>
      </w:r>
      <w:r>
        <w:t>advancing the R&amp;E Center into public ownership and operation.</w:t>
      </w:r>
    </w:p>
    <w:p w:rsidR="00C951B2" w:rsidRDefault="00C951B2" w:rsidP="00F000DC">
      <w:pPr>
        <w:pStyle w:val="ListParagraph"/>
        <w:numPr>
          <w:ilvl w:val="0"/>
          <w:numId w:val="4"/>
        </w:numPr>
      </w:pPr>
      <w:r>
        <w:t>Ongoing Functions – Operating the joint activities for which th</w:t>
      </w:r>
      <w:r w:rsidR="002F25A3">
        <w:t>e R&amp;E Board is responsible</w:t>
      </w:r>
      <w:r w:rsidR="006969AC">
        <w:t xml:space="preserve"> </w:t>
      </w:r>
      <w:r w:rsidR="007D44D6">
        <w:t>and working with GRENS to ensure</w:t>
      </w:r>
      <w:r>
        <w:t xml:space="preserve"> that the R&amp;E Center was fully functional throughout the year.</w:t>
      </w:r>
    </w:p>
    <w:p w:rsidR="00C951B2" w:rsidRDefault="00C951B2" w:rsidP="00F000DC">
      <w:pPr>
        <w:pStyle w:val="ListParagraph"/>
        <w:numPr>
          <w:ilvl w:val="0"/>
          <w:numId w:val="4"/>
        </w:numPr>
      </w:pPr>
      <w:r>
        <w:t>Future – Carrying out policy evaluation and development for future work</w:t>
      </w:r>
      <w:r w:rsidR="002F25A3">
        <w:t>,</w:t>
      </w:r>
      <w:r>
        <w:t xml:space="preserve"> such as waste designation, as well as evaluating technological changes planned for the R&amp;E Center in the next few years.</w:t>
      </w:r>
    </w:p>
    <w:p w:rsidR="007E123A" w:rsidRDefault="00C951B2">
      <w:r>
        <w:t>Some key administrative accomplishments in a few categories are hig</w:t>
      </w:r>
      <w:r w:rsidR="008C4361">
        <w:t>hlighted below:</w:t>
      </w:r>
    </w:p>
    <w:p w:rsidR="00224C3A" w:rsidRPr="008C4361" w:rsidRDefault="008C4361" w:rsidP="00224C3A">
      <w:pPr>
        <w:rPr>
          <w:color w:val="548235"/>
          <w:u w:val="single"/>
        </w:rPr>
      </w:pPr>
      <w:r w:rsidRPr="008C4361">
        <w:rPr>
          <w:u w:val="single"/>
        </w:rPr>
        <w:t>Finance Highlights</w:t>
      </w:r>
    </w:p>
    <w:p w:rsidR="007D44D6" w:rsidRDefault="007D44D6" w:rsidP="00F000DC">
      <w:pPr>
        <w:pStyle w:val="ListParagraph"/>
        <w:numPr>
          <w:ilvl w:val="0"/>
          <w:numId w:val="5"/>
        </w:numPr>
      </w:pPr>
      <w:r>
        <w:t>Completed 2016 with a positive balance in both the Joint Activities and Facility Budgets.</w:t>
      </w:r>
    </w:p>
    <w:p w:rsidR="007D44D6" w:rsidRDefault="007D44D6" w:rsidP="00F000DC">
      <w:pPr>
        <w:pStyle w:val="ListParagraph"/>
        <w:numPr>
          <w:ilvl w:val="0"/>
          <w:numId w:val="5"/>
        </w:numPr>
      </w:pPr>
      <w:r>
        <w:t>Worked with GRENS to develop a Facility Operating Budget for 2016, which provide</w:t>
      </w:r>
      <w:r w:rsidR="00681895">
        <w:t>d</w:t>
      </w:r>
      <w:r>
        <w:t xml:space="preserve"> a detailed spending plan for all operations re</w:t>
      </w:r>
      <w:r w:rsidR="00F73DB6">
        <w:t>lated to the R&amp;E Center.</w:t>
      </w:r>
      <w:r>
        <w:t xml:space="preserve"> In developing the </w:t>
      </w:r>
      <w:r w:rsidR="002F25A3">
        <w:t xml:space="preserve">Facility </w:t>
      </w:r>
      <w:r>
        <w:t>Operating Budget, GRENS and the R&amp;E Board recognized that there was limited financial and operational information obtained from RRT,</w:t>
      </w:r>
      <w:r w:rsidR="00F73DB6">
        <w:t xml:space="preserve"> and</w:t>
      </w:r>
      <w:r>
        <w:t xml:space="preserve"> development of the operating budget was </w:t>
      </w:r>
      <w:r w:rsidR="002F25A3">
        <w:t xml:space="preserve">by necessity </w:t>
      </w:r>
      <w:r>
        <w:t>subject to speculation and estimation by GRENS.</w:t>
      </w:r>
    </w:p>
    <w:p w:rsidR="00D253A6" w:rsidRDefault="00D253A6" w:rsidP="00D253A6"/>
    <w:p w:rsidR="007D44D6" w:rsidRDefault="00D253A6" w:rsidP="00F000DC">
      <w:pPr>
        <w:pStyle w:val="ListParagraph"/>
        <w:numPr>
          <w:ilvl w:val="0"/>
          <w:numId w:val="5"/>
        </w:numPr>
      </w:pPr>
      <w:r w:rsidRPr="0070427B">
        <w:rPr>
          <w:noProof/>
        </w:rPr>
        <w:lastRenderedPageBreak/>
        <w:drawing>
          <wp:anchor distT="0" distB="0" distL="114300" distR="114300" simplePos="0" relativeHeight="251828224" behindDoc="0" locked="0" layoutInCell="1" allowOverlap="1" wp14:anchorId="250EE437" wp14:editId="4755E201">
            <wp:simplePos x="0" y="0"/>
            <wp:positionH relativeFrom="column">
              <wp:posOffset>149225</wp:posOffset>
            </wp:positionH>
            <wp:positionV relativeFrom="paragraph">
              <wp:posOffset>0</wp:posOffset>
            </wp:positionV>
            <wp:extent cx="5943600" cy="3758565"/>
            <wp:effectExtent l="0" t="0" r="0" b="0"/>
            <wp:wrapThrough wrapText="bothSides">
              <wp:wrapPolygon edited="0">
                <wp:start x="0" y="0"/>
                <wp:lineTo x="0" y="21458"/>
                <wp:lineTo x="21531" y="21458"/>
                <wp:lineTo x="21531" y="0"/>
                <wp:lineTo x="0" y="0"/>
              </wp:wrapPolygon>
            </wp:wrapThrough>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5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4D6">
        <w:t>Convened a Budge</w:t>
      </w:r>
      <w:r w:rsidR="00E64C5A">
        <w:t>t Committee as provided in the b</w:t>
      </w:r>
      <w:r w:rsidR="007D44D6">
        <w:t>ylaws, which met th</w:t>
      </w:r>
      <w:r w:rsidR="00640730">
        <w:t>ree times during the year. The c</w:t>
      </w:r>
      <w:r w:rsidR="007D44D6">
        <w:t>ommittee</w:t>
      </w:r>
      <w:r w:rsidR="00681895">
        <w:t xml:space="preserve">: </w:t>
      </w:r>
    </w:p>
    <w:p w:rsidR="007D44D6" w:rsidRDefault="007D44D6" w:rsidP="00F000DC">
      <w:pPr>
        <w:pStyle w:val="ListParagraph"/>
        <w:numPr>
          <w:ilvl w:val="1"/>
          <w:numId w:val="5"/>
        </w:numPr>
      </w:pPr>
      <w:r>
        <w:t xml:space="preserve">Developed a </w:t>
      </w:r>
      <w:r w:rsidR="00774B9D">
        <w:t xml:space="preserve">budget structure, and </w:t>
      </w:r>
      <w:r w:rsidR="006F5540">
        <w:t xml:space="preserve">review and development process </w:t>
      </w:r>
      <w:r>
        <w:t>for the R&amp;E Board and its various budgets</w:t>
      </w:r>
      <w:r w:rsidR="002F4E9A">
        <w:t>.</w:t>
      </w:r>
    </w:p>
    <w:p w:rsidR="007D44D6" w:rsidRDefault="007D44D6" w:rsidP="00F000DC">
      <w:pPr>
        <w:pStyle w:val="ListParagraph"/>
        <w:numPr>
          <w:ilvl w:val="1"/>
          <w:numId w:val="5"/>
        </w:numPr>
      </w:pPr>
      <w:r>
        <w:t>Reviewed and monitored c</w:t>
      </w:r>
      <w:r w:rsidR="00377342">
        <w:t>apital expenses related to the Initial C</w:t>
      </w:r>
      <w:r>
        <w:t>api</w:t>
      </w:r>
      <w:r w:rsidR="00377342">
        <w:t>tal I</w:t>
      </w:r>
      <w:r w:rsidR="006F5540">
        <w:t>mprovements</w:t>
      </w:r>
      <w:r w:rsidR="00377342">
        <w:t xml:space="preserve"> Fund provid</w:t>
      </w:r>
      <w:r w:rsidR="006F5540">
        <w:t>ed by the c</w:t>
      </w:r>
      <w:r>
        <w:t>ounties upon purchase of the R&amp;E Center</w:t>
      </w:r>
      <w:r w:rsidR="002F4E9A">
        <w:t>.</w:t>
      </w:r>
    </w:p>
    <w:p w:rsidR="007D44D6" w:rsidRDefault="007D44D6" w:rsidP="00F000DC">
      <w:pPr>
        <w:pStyle w:val="ListParagraph"/>
        <w:numPr>
          <w:ilvl w:val="1"/>
          <w:numId w:val="5"/>
        </w:numPr>
      </w:pPr>
      <w:r>
        <w:t xml:space="preserve">Monitored the Joint </w:t>
      </w:r>
      <w:r w:rsidR="008D4DC6">
        <w:t>Activities and Facility Budgets</w:t>
      </w:r>
      <w:r>
        <w:t xml:space="preserve"> and recommended an addendum to the 2017 Facility Budget in July</w:t>
      </w:r>
      <w:r w:rsidR="002F4E9A">
        <w:t>.</w:t>
      </w:r>
    </w:p>
    <w:p w:rsidR="007D44D6" w:rsidRDefault="007D44D6" w:rsidP="00F000DC">
      <w:pPr>
        <w:pStyle w:val="ListParagraph"/>
        <w:numPr>
          <w:ilvl w:val="0"/>
          <w:numId w:val="5"/>
        </w:numPr>
      </w:pPr>
      <w:r>
        <w:t>Esta</w:t>
      </w:r>
      <w:r w:rsidR="008D4DC6">
        <w:t>blished special fees and</w:t>
      </w:r>
      <w:r>
        <w:t xml:space="preserve"> a credit policy for the R&amp;E Center, and authorized the JLT to perform certain budget adjustments.</w:t>
      </w:r>
    </w:p>
    <w:p w:rsidR="007D44D6" w:rsidRDefault="008D4DC6" w:rsidP="00F000DC">
      <w:pPr>
        <w:pStyle w:val="ListParagraph"/>
        <w:numPr>
          <w:ilvl w:val="0"/>
          <w:numId w:val="5"/>
        </w:numPr>
      </w:pPr>
      <w:r>
        <w:t>Cross-walked the GRENS Operating Budget and R&amp;E Board Facility B</w:t>
      </w:r>
      <w:r w:rsidR="007D44D6">
        <w:t xml:space="preserve">udget, which was complicated </w:t>
      </w:r>
      <w:r>
        <w:t>by the use of two different accounting bases</w:t>
      </w:r>
      <w:r w:rsidR="007D44D6">
        <w:t xml:space="preserve">. </w:t>
      </w:r>
    </w:p>
    <w:p w:rsidR="007D44D6" w:rsidRDefault="007D44D6" w:rsidP="00F000DC">
      <w:pPr>
        <w:pStyle w:val="ListParagraph"/>
        <w:numPr>
          <w:ilvl w:val="0"/>
          <w:numId w:val="5"/>
        </w:numPr>
      </w:pPr>
      <w:r>
        <w:t>Oriented GRENS staff to public sector accounting and procurement standards</w:t>
      </w:r>
      <w:r w:rsidR="008D4DC6">
        <w:t>.</w:t>
      </w:r>
    </w:p>
    <w:p w:rsidR="007D44D6" w:rsidRDefault="008D4DC6" w:rsidP="00F000DC">
      <w:pPr>
        <w:pStyle w:val="ListParagraph"/>
        <w:numPr>
          <w:ilvl w:val="0"/>
          <w:numId w:val="5"/>
        </w:numPr>
      </w:pPr>
      <w:r>
        <w:t>Selected an asset management system</w:t>
      </w:r>
      <w:r w:rsidR="007D44D6">
        <w:t xml:space="preserve"> and entered all of the defined R&amp;E Center assets into the system</w:t>
      </w:r>
      <w:r>
        <w:t>.</w:t>
      </w:r>
    </w:p>
    <w:p w:rsidR="007D44D6" w:rsidRDefault="007D44D6" w:rsidP="00F000DC">
      <w:pPr>
        <w:pStyle w:val="ListParagraph"/>
        <w:numPr>
          <w:ilvl w:val="0"/>
          <w:numId w:val="5"/>
        </w:numPr>
      </w:pPr>
      <w:r>
        <w:t>Developed a 6</w:t>
      </w:r>
      <w:r w:rsidR="008D4DC6">
        <w:t xml:space="preserve">-year capital improvement plan, termed the </w:t>
      </w:r>
      <w:r>
        <w:t>Equipment M</w:t>
      </w:r>
      <w:r w:rsidR="008D4DC6">
        <w:t>aintenance and Replacement Plan,</w:t>
      </w:r>
      <w:r>
        <w:t xml:space="preserve"> to serve as the basis for long-term capital spending</w:t>
      </w:r>
      <w:r w:rsidR="008D4DC6">
        <w:t>.</w:t>
      </w:r>
    </w:p>
    <w:p w:rsidR="008C4361" w:rsidRDefault="007D44D6" w:rsidP="00F000DC">
      <w:pPr>
        <w:pStyle w:val="ListParagraph"/>
        <w:numPr>
          <w:ilvl w:val="0"/>
          <w:numId w:val="5"/>
        </w:numPr>
      </w:pPr>
      <w:r>
        <w:t xml:space="preserve">Established procedures for all </w:t>
      </w:r>
      <w:r w:rsidR="008D4DC6">
        <w:t>aspects of R&amp;E Board accounting</w:t>
      </w:r>
      <w:r>
        <w:t xml:space="preserve"> with assignments to a number of </w:t>
      </w:r>
      <w:r w:rsidR="008E3954">
        <w:t xml:space="preserve">staff from the </w:t>
      </w:r>
      <w:r>
        <w:t xml:space="preserve">Ramsey </w:t>
      </w:r>
      <w:r w:rsidR="008E3954">
        <w:t>County Public Health and Finance D</w:t>
      </w:r>
      <w:r>
        <w:t>epartments on a temporary basis to assist with financia</w:t>
      </w:r>
      <w:r w:rsidR="008E3954">
        <w:t>l work until R&amp;E Board staff were</w:t>
      </w:r>
      <w:r>
        <w:t xml:space="preserve"> hired in November.</w:t>
      </w:r>
    </w:p>
    <w:p w:rsidR="006F1142" w:rsidRPr="008C4361" w:rsidRDefault="008C4361" w:rsidP="006F1142">
      <w:pPr>
        <w:rPr>
          <w:u w:val="single"/>
        </w:rPr>
      </w:pPr>
      <w:r w:rsidRPr="008C4361">
        <w:rPr>
          <w:u w:val="single"/>
        </w:rPr>
        <w:t>Human Resources Highlights</w:t>
      </w:r>
      <w:r w:rsidR="006F1142" w:rsidRPr="008C4361">
        <w:rPr>
          <w:u w:val="single"/>
        </w:rPr>
        <w:t xml:space="preserve">  </w:t>
      </w:r>
    </w:p>
    <w:p w:rsidR="006F1142" w:rsidRDefault="00987E75" w:rsidP="00F000DC">
      <w:pPr>
        <w:pStyle w:val="ListParagraph"/>
        <w:numPr>
          <w:ilvl w:val="0"/>
          <w:numId w:val="6"/>
        </w:numPr>
      </w:pPr>
      <w:r>
        <w:t>Produced a Non-Union Employee</w:t>
      </w:r>
      <w:r w:rsidR="006F1142">
        <w:t xml:space="preserve"> Handbook that set forth working conditions, employee benefits and policies affecting R&amp;E Board employment</w:t>
      </w:r>
      <w:r>
        <w:t>.</w:t>
      </w:r>
    </w:p>
    <w:p w:rsidR="006F1142" w:rsidRDefault="006F1142" w:rsidP="00F000DC">
      <w:pPr>
        <w:pStyle w:val="ListParagraph"/>
        <w:numPr>
          <w:ilvl w:val="0"/>
          <w:numId w:val="6"/>
        </w:numPr>
      </w:pPr>
      <w:r>
        <w:lastRenderedPageBreak/>
        <w:t>Developed and approved several job descriptions and salary schedules for those positions</w:t>
      </w:r>
      <w:r w:rsidR="00B17EDA">
        <w:t>.</w:t>
      </w:r>
    </w:p>
    <w:p w:rsidR="006F1142" w:rsidRDefault="00B17EDA" w:rsidP="00F000DC">
      <w:pPr>
        <w:pStyle w:val="ListParagraph"/>
        <w:numPr>
          <w:ilvl w:val="0"/>
          <w:numId w:val="6"/>
        </w:numPr>
      </w:pPr>
      <w:r>
        <w:t xml:space="preserve">Received approval from Ramsey County </w:t>
      </w:r>
      <w:r w:rsidR="006F1142">
        <w:t>that insurance benefits for R&amp;E Board employees would be the same as those provided by Ramsey C</w:t>
      </w:r>
      <w:r>
        <w:t>ounty to its employees.</w:t>
      </w:r>
      <w:r w:rsidR="006F1142">
        <w:t xml:space="preserve"> </w:t>
      </w:r>
    </w:p>
    <w:p w:rsidR="006F1142" w:rsidRDefault="006F1142" w:rsidP="00F000DC">
      <w:pPr>
        <w:pStyle w:val="ListParagraph"/>
        <w:numPr>
          <w:ilvl w:val="0"/>
          <w:numId w:val="6"/>
        </w:numPr>
      </w:pPr>
      <w:r>
        <w:t>Procured and retained the services of Madden, Galanter and Hansen for labor relations consulting to assist in negotiation of the Labor Agreement with IBEW Local 23 to begin in 2018</w:t>
      </w:r>
      <w:r w:rsidR="00B17EDA">
        <w:t>.</w:t>
      </w:r>
      <w:r>
        <w:t xml:space="preserve"> </w:t>
      </w:r>
    </w:p>
    <w:p w:rsidR="006F1142" w:rsidRDefault="006F1142" w:rsidP="00F000DC">
      <w:pPr>
        <w:pStyle w:val="ListParagraph"/>
        <w:numPr>
          <w:ilvl w:val="0"/>
          <w:numId w:val="6"/>
        </w:numPr>
      </w:pPr>
      <w:r>
        <w:t xml:space="preserve">Retained the services of Deloitte Consulting to assist in evaluation </w:t>
      </w:r>
      <w:r w:rsidR="00F45DC5">
        <w:t>of benefits associated with the</w:t>
      </w:r>
      <w:r>
        <w:t xml:space="preserve"> transition of GRENS employees to R&amp;E Board employment.</w:t>
      </w:r>
    </w:p>
    <w:p w:rsidR="006F1142" w:rsidRDefault="006F1142" w:rsidP="00F000DC">
      <w:pPr>
        <w:pStyle w:val="ListParagraph"/>
        <w:numPr>
          <w:ilvl w:val="0"/>
          <w:numId w:val="6"/>
        </w:numPr>
      </w:pPr>
      <w:r>
        <w:t>Contracted with CBiz, Inc. to provide payroll services for the R&amp;E Board</w:t>
      </w:r>
      <w:r w:rsidR="00F45DC5">
        <w:t>.</w:t>
      </w:r>
    </w:p>
    <w:p w:rsidR="006F1142" w:rsidRDefault="006F1142" w:rsidP="00F000DC">
      <w:pPr>
        <w:pStyle w:val="ListParagraph"/>
        <w:numPr>
          <w:ilvl w:val="0"/>
          <w:numId w:val="6"/>
        </w:numPr>
      </w:pPr>
      <w:r>
        <w:t xml:space="preserve">Recruited and hired the first four R&amp;E Board employees: Contract Manager (November), Accounting Manager (November), BizRecycling Program Coordinator (December), </w:t>
      </w:r>
      <w:r w:rsidR="001805A5">
        <w:t xml:space="preserve">and </w:t>
      </w:r>
      <w:r>
        <w:t>Outreach Coordinator (December)</w:t>
      </w:r>
      <w:r w:rsidR="002623EE">
        <w:t>.</w:t>
      </w:r>
    </w:p>
    <w:p w:rsidR="006F1142" w:rsidRDefault="006F1142" w:rsidP="00F000DC">
      <w:pPr>
        <w:pStyle w:val="ListParagraph"/>
        <w:numPr>
          <w:ilvl w:val="0"/>
          <w:numId w:val="6"/>
        </w:numPr>
      </w:pPr>
      <w:r>
        <w:t>Developed onboarding and orientation systems for new employees</w:t>
      </w:r>
      <w:r w:rsidR="002623EE">
        <w:t>.</w:t>
      </w:r>
    </w:p>
    <w:p w:rsidR="00441562" w:rsidRPr="008C4361" w:rsidRDefault="006F1142" w:rsidP="00F000DC">
      <w:pPr>
        <w:pStyle w:val="ListParagraph"/>
        <w:numPr>
          <w:ilvl w:val="0"/>
          <w:numId w:val="6"/>
        </w:numPr>
      </w:pPr>
      <w:r>
        <w:t>Produced and approved the R&amp;E Board’s Cafeteria Plan governing</w:t>
      </w:r>
      <w:r w:rsidR="002623EE">
        <w:t xml:space="preserve"> administration of the Pre-Tax Premium</w:t>
      </w:r>
      <w:r>
        <w:t>, H</w:t>
      </w:r>
      <w:r w:rsidR="002623EE">
        <w:t>ealth Care Reimbursement</w:t>
      </w:r>
      <w:r>
        <w:t xml:space="preserve"> an</w:t>
      </w:r>
      <w:r w:rsidR="002623EE">
        <w:t>d Dependent Care Reimbursement p</w:t>
      </w:r>
      <w:r>
        <w:t>ro</w:t>
      </w:r>
      <w:r w:rsidR="00B17EDA">
        <w:t>gram for R&amp;E Board employees.</w:t>
      </w:r>
    </w:p>
    <w:p w:rsidR="006F1142" w:rsidRPr="008C4361" w:rsidRDefault="006F1142" w:rsidP="006F1142">
      <w:pPr>
        <w:rPr>
          <w:u w:val="single"/>
        </w:rPr>
      </w:pPr>
      <w:r w:rsidRPr="008C4361">
        <w:rPr>
          <w:u w:val="single"/>
        </w:rPr>
        <w:t>P</w:t>
      </w:r>
      <w:r w:rsidR="008C4361" w:rsidRPr="008C4361">
        <w:rPr>
          <w:u w:val="single"/>
        </w:rPr>
        <w:t>rocurement Highlights</w:t>
      </w:r>
    </w:p>
    <w:p w:rsidR="006F1142" w:rsidRDefault="006F1142" w:rsidP="00F000DC">
      <w:pPr>
        <w:pStyle w:val="ListParagraph"/>
        <w:numPr>
          <w:ilvl w:val="0"/>
          <w:numId w:val="7"/>
        </w:numPr>
      </w:pPr>
      <w:r>
        <w:t>Approved R&amp;E Boar</w:t>
      </w:r>
      <w:r w:rsidR="00164DD0">
        <w:t>d Procurement Guidelines</w:t>
      </w:r>
      <w:r>
        <w:t xml:space="preserve">, establishing a workable pathway for the R&amp;E Board to procure goods and services necessary for operations. </w:t>
      </w:r>
    </w:p>
    <w:p w:rsidR="006F1142" w:rsidRDefault="006F1142" w:rsidP="00F000DC">
      <w:pPr>
        <w:pStyle w:val="ListParagraph"/>
        <w:numPr>
          <w:ilvl w:val="0"/>
          <w:numId w:val="7"/>
        </w:numPr>
      </w:pPr>
      <w:r>
        <w:t xml:space="preserve">Completed contracting at the beginning of the year for </w:t>
      </w:r>
      <w:r w:rsidR="001805A5">
        <w:t>94</w:t>
      </w:r>
      <w:r w:rsidR="0066700F">
        <w:t xml:space="preserve"> waste delivery agreements, </w:t>
      </w:r>
      <w:r w:rsidR="00377342">
        <w:t>eight</w:t>
      </w:r>
      <w:r w:rsidR="0066700F">
        <w:t xml:space="preserve"> transload agreements and three</w:t>
      </w:r>
      <w:r>
        <w:t xml:space="preserve"> landfill agreements, and continued to manage those agreements throughout the year.</w:t>
      </w:r>
    </w:p>
    <w:p w:rsidR="006F1142" w:rsidRDefault="006F1142" w:rsidP="00F000DC">
      <w:pPr>
        <w:pStyle w:val="ListParagraph"/>
        <w:numPr>
          <w:ilvl w:val="0"/>
          <w:numId w:val="7"/>
        </w:numPr>
      </w:pPr>
      <w:r>
        <w:t>Worked with GRENS to identify over 150 contracts and purchase orders for goods and services that need to be made consistent with R&amp;E Board procurement policies.</w:t>
      </w:r>
    </w:p>
    <w:p w:rsidR="006F1142" w:rsidRDefault="006F1142" w:rsidP="00F000DC">
      <w:pPr>
        <w:pStyle w:val="ListParagraph"/>
        <w:numPr>
          <w:ilvl w:val="0"/>
          <w:numId w:val="7"/>
        </w:numPr>
      </w:pPr>
      <w:r>
        <w:t>Procured equipment and services using a portion of the $5.71 million Initial Capital Imp</w:t>
      </w:r>
      <w:r w:rsidR="00377342">
        <w:t>rovement Fund</w:t>
      </w:r>
      <w:r w:rsidR="0066700F">
        <w:t xml:space="preserve"> provided by the c</w:t>
      </w:r>
      <w:r>
        <w:t>ounties upon purchase:</w:t>
      </w:r>
    </w:p>
    <w:p w:rsidR="0066700F" w:rsidRDefault="0066700F" w:rsidP="00F000DC">
      <w:pPr>
        <w:pStyle w:val="ListParagraph"/>
        <w:numPr>
          <w:ilvl w:val="1"/>
          <w:numId w:val="7"/>
        </w:numPr>
      </w:pPr>
      <w:r>
        <w:t>Replace</w:t>
      </w:r>
      <w:r w:rsidR="00377342">
        <w:t>d</w:t>
      </w:r>
      <w:r>
        <w:t xml:space="preserve"> 36 trailers</w:t>
      </w:r>
    </w:p>
    <w:p w:rsidR="0066700F" w:rsidRDefault="0066700F" w:rsidP="00F000DC">
      <w:pPr>
        <w:pStyle w:val="ListParagraph"/>
        <w:numPr>
          <w:ilvl w:val="1"/>
          <w:numId w:val="7"/>
        </w:numPr>
      </w:pPr>
      <w:r>
        <w:t>Replace</w:t>
      </w:r>
      <w:r w:rsidR="00377342">
        <w:t>d</w:t>
      </w:r>
      <w:r>
        <w:t xml:space="preserve"> existing diverter gates and chutes</w:t>
      </w:r>
    </w:p>
    <w:p w:rsidR="0066700F" w:rsidRDefault="0066700F" w:rsidP="00F000DC">
      <w:pPr>
        <w:pStyle w:val="ListParagraph"/>
        <w:numPr>
          <w:ilvl w:val="1"/>
          <w:numId w:val="7"/>
        </w:numPr>
      </w:pPr>
      <w:r>
        <w:t>Replace</w:t>
      </w:r>
      <w:r w:rsidR="00377342">
        <w:t>d</w:t>
      </w:r>
      <w:r>
        <w:t xml:space="preserve"> two belt scales</w:t>
      </w:r>
    </w:p>
    <w:p w:rsidR="0066700F" w:rsidRDefault="00377342" w:rsidP="00F000DC">
      <w:pPr>
        <w:pStyle w:val="ListParagraph"/>
        <w:numPr>
          <w:ilvl w:val="1"/>
          <w:numId w:val="7"/>
        </w:numPr>
      </w:pPr>
      <w:r>
        <w:t>Rebuilt</w:t>
      </w:r>
      <w:r w:rsidR="0066700F">
        <w:t xml:space="preserve"> front-end loader</w:t>
      </w:r>
    </w:p>
    <w:p w:rsidR="0066700F" w:rsidRDefault="0066700F" w:rsidP="00F000DC">
      <w:pPr>
        <w:pStyle w:val="ListParagraph"/>
        <w:numPr>
          <w:ilvl w:val="1"/>
          <w:numId w:val="7"/>
        </w:numPr>
      </w:pPr>
      <w:r>
        <w:t>Replace</w:t>
      </w:r>
      <w:r w:rsidR="00377342">
        <w:t>d</w:t>
      </w:r>
      <w:r>
        <w:t xml:space="preserve"> grapple cranes</w:t>
      </w:r>
    </w:p>
    <w:p w:rsidR="0066700F" w:rsidRDefault="00377342" w:rsidP="00F000DC">
      <w:pPr>
        <w:pStyle w:val="ListParagraph"/>
        <w:numPr>
          <w:ilvl w:val="1"/>
          <w:numId w:val="7"/>
        </w:numPr>
      </w:pPr>
      <w:r>
        <w:t>Rebuilt</w:t>
      </w:r>
      <w:r w:rsidR="0066700F">
        <w:t xml:space="preserve"> yard tractor</w:t>
      </w:r>
    </w:p>
    <w:p w:rsidR="0066700F" w:rsidRDefault="0066700F" w:rsidP="00F000DC">
      <w:pPr>
        <w:pStyle w:val="ListParagraph"/>
        <w:numPr>
          <w:ilvl w:val="1"/>
          <w:numId w:val="7"/>
        </w:numPr>
      </w:pPr>
      <w:r>
        <w:t>Replace</w:t>
      </w:r>
      <w:r w:rsidR="00377342">
        <w:t>d</w:t>
      </w:r>
      <w:r>
        <w:t xml:space="preserve"> inbound scale deck</w:t>
      </w:r>
    </w:p>
    <w:p w:rsidR="00441562" w:rsidRDefault="00DC33E1" w:rsidP="00F000DC">
      <w:pPr>
        <w:pStyle w:val="ListParagraph"/>
        <w:numPr>
          <w:ilvl w:val="1"/>
          <w:numId w:val="7"/>
        </w:numPr>
      </w:pPr>
      <w:r>
        <w:t>Replace</w:t>
      </w:r>
      <w:r w:rsidR="00377342">
        <w:t>d</w:t>
      </w:r>
      <w:r>
        <w:t xml:space="preserve"> underground storage t</w:t>
      </w:r>
      <w:r w:rsidR="0066700F">
        <w:t>ank</w:t>
      </w:r>
    </w:p>
    <w:p w:rsidR="008C4361" w:rsidRPr="008C4361" w:rsidRDefault="008C4361" w:rsidP="00034A99">
      <w:pPr>
        <w:rPr>
          <w:u w:val="single"/>
        </w:rPr>
      </w:pPr>
      <w:r w:rsidRPr="008C4361">
        <w:rPr>
          <w:u w:val="single"/>
        </w:rPr>
        <w:t>Risk Management Highlights</w:t>
      </w:r>
    </w:p>
    <w:p w:rsidR="008C4361" w:rsidRDefault="00657D42" w:rsidP="00F000DC">
      <w:pPr>
        <w:pStyle w:val="ListParagraph"/>
        <w:numPr>
          <w:ilvl w:val="0"/>
          <w:numId w:val="11"/>
        </w:numPr>
      </w:pPr>
      <w:r>
        <w:t>Working with Risk Management Consultants throug</w:t>
      </w:r>
      <w:r w:rsidR="000D5B7F">
        <w:t>h the Ramsey County Attorney’s O</w:t>
      </w:r>
      <w:r>
        <w:t>ffice, the R&amp;E Board secured appropriate insurance as the owner of the R&amp;E Center. This includes the following coverages:</w:t>
      </w:r>
    </w:p>
    <w:p w:rsidR="008C4361" w:rsidRDefault="00657D42" w:rsidP="00F000DC">
      <w:pPr>
        <w:pStyle w:val="ListParagraph"/>
        <w:numPr>
          <w:ilvl w:val="1"/>
          <w:numId w:val="11"/>
        </w:numPr>
      </w:pPr>
      <w:r>
        <w:t>General liability</w:t>
      </w:r>
    </w:p>
    <w:p w:rsidR="008C4361" w:rsidRDefault="00657D42" w:rsidP="00F000DC">
      <w:pPr>
        <w:pStyle w:val="ListParagraph"/>
        <w:numPr>
          <w:ilvl w:val="1"/>
          <w:numId w:val="11"/>
        </w:numPr>
      </w:pPr>
      <w:r>
        <w:t>Umbrella liability over general liability, automobile and workers</w:t>
      </w:r>
      <w:r w:rsidR="00A641AA">
        <w:t>’</w:t>
      </w:r>
      <w:r>
        <w:t xml:space="preserve"> compensation coverages</w:t>
      </w:r>
    </w:p>
    <w:p w:rsidR="008C4361" w:rsidRDefault="00657D42" w:rsidP="00F000DC">
      <w:pPr>
        <w:pStyle w:val="ListParagraph"/>
        <w:numPr>
          <w:ilvl w:val="1"/>
          <w:numId w:val="11"/>
        </w:numPr>
      </w:pPr>
      <w:r>
        <w:t>Automobile</w:t>
      </w:r>
    </w:p>
    <w:p w:rsidR="008C4361" w:rsidRDefault="00657D42" w:rsidP="00F000DC">
      <w:pPr>
        <w:pStyle w:val="ListParagraph"/>
        <w:numPr>
          <w:ilvl w:val="1"/>
          <w:numId w:val="11"/>
        </w:numPr>
      </w:pPr>
      <w:r>
        <w:t>Pollution</w:t>
      </w:r>
    </w:p>
    <w:p w:rsidR="008C4361" w:rsidRDefault="00657D42" w:rsidP="00F000DC">
      <w:pPr>
        <w:pStyle w:val="ListParagraph"/>
        <w:numPr>
          <w:ilvl w:val="1"/>
          <w:numId w:val="11"/>
        </w:numPr>
      </w:pPr>
      <w:r>
        <w:lastRenderedPageBreak/>
        <w:t>Workers</w:t>
      </w:r>
      <w:r w:rsidR="00A641AA">
        <w:t>’</w:t>
      </w:r>
      <w:r>
        <w:t xml:space="preserve"> compensation</w:t>
      </w:r>
    </w:p>
    <w:p w:rsidR="008C4361" w:rsidRDefault="00A641AA" w:rsidP="00F000DC">
      <w:pPr>
        <w:pStyle w:val="ListParagraph"/>
        <w:numPr>
          <w:ilvl w:val="1"/>
          <w:numId w:val="11"/>
        </w:numPr>
      </w:pPr>
      <w:r>
        <w:t>Property</w:t>
      </w:r>
    </w:p>
    <w:p w:rsidR="008C4361" w:rsidRDefault="00A641AA" w:rsidP="00F000DC">
      <w:pPr>
        <w:pStyle w:val="ListParagraph"/>
        <w:numPr>
          <w:ilvl w:val="1"/>
          <w:numId w:val="11"/>
        </w:numPr>
      </w:pPr>
      <w:r>
        <w:t>Public officials’ liability</w:t>
      </w:r>
    </w:p>
    <w:p w:rsidR="008E1CC5" w:rsidRDefault="00034A99" w:rsidP="00F000DC">
      <w:pPr>
        <w:pStyle w:val="ListParagraph"/>
        <w:numPr>
          <w:ilvl w:val="1"/>
          <w:numId w:val="11"/>
        </w:numPr>
      </w:pPr>
      <w:r>
        <w:t>Flood i</w:t>
      </w:r>
      <w:r w:rsidR="00657D42">
        <w:t>nsurance through the National Flood Insurance Program</w:t>
      </w:r>
    </w:p>
    <w:p w:rsidR="008E1CC5" w:rsidRDefault="00A641AA" w:rsidP="00F000DC">
      <w:pPr>
        <w:pStyle w:val="ListParagraph"/>
        <w:numPr>
          <w:ilvl w:val="0"/>
          <w:numId w:val="11"/>
        </w:numPr>
      </w:pPr>
      <w:r>
        <w:t>The JLT, County Attorneys’ O</w:t>
      </w:r>
      <w:r w:rsidR="00657D42">
        <w:t xml:space="preserve">ffices </w:t>
      </w:r>
      <w:r w:rsidR="00034A99">
        <w:t>and Risk Management Consultants</w:t>
      </w:r>
      <w:r w:rsidR="00657D42">
        <w:t xml:space="preserve"> reviewed coverage needs as the transitio</w:t>
      </w:r>
      <w:r>
        <w:t>n to public ownership continued</w:t>
      </w:r>
      <w:r w:rsidR="00657D42">
        <w:t xml:space="preserve"> and worked with the R&amp;E Board’s insurance broker, Willis, to identify quality c</w:t>
      </w:r>
      <w:r w:rsidR="00587ABA">
        <w:t xml:space="preserve">overage with reasonable rates. </w:t>
      </w:r>
    </w:p>
    <w:p w:rsidR="00A66C28" w:rsidRPr="008E1CC5" w:rsidRDefault="00657D42" w:rsidP="00F000DC">
      <w:pPr>
        <w:pStyle w:val="ListParagraph"/>
        <w:numPr>
          <w:ilvl w:val="0"/>
          <w:numId w:val="11"/>
        </w:numPr>
      </w:pPr>
      <w:r>
        <w:t xml:space="preserve">As part of the Transition </w:t>
      </w:r>
      <w:r w:rsidR="00F14D0E">
        <w:t>Agreement with GRENS, the R&amp;E B</w:t>
      </w:r>
      <w:r>
        <w:t>o</w:t>
      </w:r>
      <w:r w:rsidR="00F14D0E">
        <w:t>a</w:t>
      </w:r>
      <w:r>
        <w:t>rd was required to provide a surety bond in the amount of $5</w:t>
      </w:r>
      <w:r w:rsidR="00034A99">
        <w:t xml:space="preserve"> m</w:t>
      </w:r>
      <w:r>
        <w:t>illion, at a cost of $75,000, to GRENS for 2016. The JLT requested that GRENS waive that requirement for 2017, and that waiver was approved by the GRENS Board of Directors on August 29, 2016.</w:t>
      </w:r>
      <w:r w:rsidR="00A66C28" w:rsidRPr="008E1CC5">
        <w:rPr>
          <w:b/>
          <w:color w:val="548235"/>
          <w:sz w:val="180"/>
          <w:szCs w:val="180"/>
        </w:rPr>
        <w:br w:type="page"/>
      </w:r>
    </w:p>
    <w:p w:rsidR="00441562" w:rsidRPr="00BE4997" w:rsidRDefault="00960675" w:rsidP="00441562">
      <w:pPr>
        <w:rPr>
          <w:b/>
          <w:color w:val="548235"/>
        </w:rPr>
      </w:pPr>
      <w:r>
        <w:rPr>
          <w:b/>
          <w:color w:val="548235"/>
          <w:sz w:val="180"/>
          <w:szCs w:val="180"/>
        </w:rPr>
        <w:lastRenderedPageBreak/>
        <w:t>3</w:t>
      </w:r>
      <w:r w:rsidR="004A7B20" w:rsidRPr="008D1CF9">
        <w:rPr>
          <w:b/>
          <w:color w:val="548235"/>
          <w:sz w:val="180"/>
          <w:szCs w:val="180"/>
        </w:rPr>
        <w:t xml:space="preserve"> </w:t>
      </w:r>
      <w:r w:rsidR="00441562" w:rsidRPr="00A25E19">
        <w:rPr>
          <w:b/>
          <w:color w:val="548235"/>
          <w:sz w:val="32"/>
        </w:rPr>
        <w:t>T</w:t>
      </w:r>
      <w:r w:rsidR="00A25E19" w:rsidRPr="00A25E19">
        <w:rPr>
          <w:b/>
          <w:color w:val="548235"/>
          <w:sz w:val="32"/>
        </w:rPr>
        <w:t>HE R</w:t>
      </w:r>
      <w:r w:rsidR="00441562" w:rsidRPr="00A25E19">
        <w:rPr>
          <w:b/>
          <w:color w:val="548235"/>
          <w:sz w:val="32"/>
        </w:rPr>
        <w:t>&amp;E C</w:t>
      </w:r>
      <w:r w:rsidR="00A25E19" w:rsidRPr="00A25E19">
        <w:rPr>
          <w:b/>
          <w:color w:val="548235"/>
          <w:sz w:val="32"/>
        </w:rPr>
        <w:t>ENTER</w:t>
      </w:r>
    </w:p>
    <w:p w:rsidR="007913AF" w:rsidRPr="007913AF" w:rsidRDefault="00960675" w:rsidP="00034A99">
      <w:pPr>
        <w:rPr>
          <w:b/>
          <w:color w:val="548235"/>
          <w:sz w:val="24"/>
        </w:rPr>
      </w:pPr>
      <w:r>
        <w:rPr>
          <w:b/>
          <w:color w:val="548235"/>
          <w:sz w:val="24"/>
        </w:rPr>
        <w:t>3</w:t>
      </w:r>
      <w:r w:rsidR="00441562" w:rsidRPr="00A66C28">
        <w:rPr>
          <w:b/>
          <w:color w:val="548235"/>
          <w:sz w:val="24"/>
        </w:rPr>
        <w:t>.1</w:t>
      </w:r>
      <w:r w:rsidR="004A7B20" w:rsidRPr="00A66C28">
        <w:rPr>
          <w:b/>
          <w:color w:val="548235"/>
          <w:sz w:val="24"/>
        </w:rPr>
        <w:t xml:space="preserve">. </w:t>
      </w:r>
      <w:r w:rsidR="00441562" w:rsidRPr="00A66C28">
        <w:rPr>
          <w:b/>
          <w:color w:val="548235"/>
          <w:sz w:val="24"/>
        </w:rPr>
        <w:t>T</w:t>
      </w:r>
      <w:r w:rsidR="00034A99">
        <w:rPr>
          <w:b/>
          <w:color w:val="548235"/>
          <w:sz w:val="24"/>
        </w:rPr>
        <w:t>ransition Operations</w:t>
      </w:r>
    </w:p>
    <w:p w:rsidR="00034A99" w:rsidRDefault="007913AF" w:rsidP="00034A99">
      <w:r w:rsidRPr="00A238DC">
        <w:rPr>
          <w:noProof/>
          <w:color w:val="FF0000"/>
        </w:rPr>
        <w:drawing>
          <wp:anchor distT="0" distB="0" distL="114300" distR="114300" simplePos="0" relativeHeight="251886592" behindDoc="0" locked="0" layoutInCell="1" allowOverlap="1" wp14:anchorId="4860D64F" wp14:editId="460A68C5">
            <wp:simplePos x="0" y="0"/>
            <wp:positionH relativeFrom="column">
              <wp:posOffset>0</wp:posOffset>
            </wp:positionH>
            <wp:positionV relativeFrom="paragraph">
              <wp:posOffset>591820</wp:posOffset>
            </wp:positionV>
            <wp:extent cx="5943600" cy="3968115"/>
            <wp:effectExtent l="0" t="0" r="0" b="0"/>
            <wp:wrapThrough wrapText="bothSides">
              <wp:wrapPolygon edited="0">
                <wp:start x="0" y="0"/>
                <wp:lineTo x="0" y="21465"/>
                <wp:lineTo x="21531" y="21465"/>
                <wp:lineTo x="2153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86" r="1923"/>
                    <a:stretch/>
                  </pic:blipFill>
                  <pic:spPr bwMode="auto">
                    <a:xfrm>
                      <a:off x="0" y="0"/>
                      <a:ext cx="5943600" cy="396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A99">
        <w:t>GRENS operate</w:t>
      </w:r>
      <w:r w:rsidR="001805A5">
        <w:t>s</w:t>
      </w:r>
      <w:r w:rsidR="00034A99">
        <w:t xml:space="preserve"> the R&amp;E Center on behalf of the R&amp;E Board, pursuant to the Transition Agreement. The following figure shows the current structure of GRENS. There are 12 non-union employees, two contractors and </w:t>
      </w:r>
      <w:r>
        <w:t>48</w:t>
      </w:r>
      <w:r w:rsidR="00034A99">
        <w:t xml:space="preserve"> union employees that operated the R&amp;E Center in 2016. </w:t>
      </w:r>
    </w:p>
    <w:p w:rsidR="00034A99" w:rsidRDefault="00034A99" w:rsidP="00034A99"/>
    <w:p w:rsidR="00A66C28" w:rsidRPr="00A66C28" w:rsidRDefault="00034A99" w:rsidP="00034A99">
      <w:r>
        <w:t>GRENS operations were managed on a day-to-day basis in the same manner that the R&amp;E Center previously operated. The JLT was in regular co</w:t>
      </w:r>
      <w:r w:rsidR="00293829">
        <w:t>ntact with the Facility Manager</w:t>
      </w:r>
      <w:r>
        <w:t xml:space="preserve"> and met with all GRENS staff four times during the year. GRENS provided a </w:t>
      </w:r>
      <w:r w:rsidR="00293829">
        <w:t>formal monthly operating report</w:t>
      </w:r>
      <w:r>
        <w:t xml:space="preserve"> which detailed performance statistics and a narrative about maintenance and events at the R&amp;E Center.</w:t>
      </w:r>
    </w:p>
    <w:p w:rsidR="00A66C28" w:rsidRDefault="00A66C28" w:rsidP="004A7B20">
      <w:pPr>
        <w:rPr>
          <w:b/>
          <w:color w:val="548235"/>
        </w:rPr>
      </w:pPr>
    </w:p>
    <w:p w:rsidR="00F4149F" w:rsidRDefault="00F4149F" w:rsidP="004A7B20">
      <w:pPr>
        <w:rPr>
          <w:b/>
          <w:color w:val="548235"/>
        </w:rPr>
      </w:pPr>
    </w:p>
    <w:p w:rsidR="00F4149F" w:rsidRDefault="00F4149F" w:rsidP="004A7B20">
      <w:pPr>
        <w:rPr>
          <w:b/>
          <w:color w:val="548235"/>
        </w:rPr>
      </w:pPr>
    </w:p>
    <w:p w:rsidR="00F4149F" w:rsidRDefault="00960675" w:rsidP="00F4149F">
      <w:pPr>
        <w:rPr>
          <w:b/>
          <w:color w:val="548235"/>
          <w:sz w:val="24"/>
        </w:rPr>
      </w:pPr>
      <w:r>
        <w:rPr>
          <w:b/>
          <w:color w:val="548235"/>
          <w:sz w:val="24"/>
        </w:rPr>
        <w:t>3</w:t>
      </w:r>
      <w:r w:rsidR="00441562" w:rsidRPr="00A66C28">
        <w:rPr>
          <w:b/>
          <w:color w:val="548235"/>
          <w:sz w:val="24"/>
        </w:rPr>
        <w:t>.2</w:t>
      </w:r>
      <w:r w:rsidR="004A7B20" w:rsidRPr="00A66C28">
        <w:rPr>
          <w:b/>
          <w:color w:val="548235"/>
          <w:sz w:val="24"/>
        </w:rPr>
        <w:t xml:space="preserve">. </w:t>
      </w:r>
      <w:r w:rsidR="00034A99">
        <w:rPr>
          <w:b/>
          <w:color w:val="548235"/>
          <w:sz w:val="24"/>
        </w:rPr>
        <w:t>Permitting</w:t>
      </w:r>
    </w:p>
    <w:p w:rsidR="001A517A" w:rsidRDefault="00F4149F" w:rsidP="009926BD">
      <w:r>
        <w:t>Upon purchasing the R&amp;E Center</w:t>
      </w:r>
      <w:r w:rsidR="001A517A">
        <w:t>,</w:t>
      </w:r>
      <w:r>
        <w:t xml:space="preserve"> a number of permits and licenses were update</w:t>
      </w:r>
      <w:r w:rsidR="009926BD">
        <w:t xml:space="preserve">d to reflect </w:t>
      </w:r>
      <w:r w:rsidR="00293829">
        <w:t xml:space="preserve">the </w:t>
      </w:r>
      <w:r w:rsidR="009926BD">
        <w:t xml:space="preserve">ownership change. </w:t>
      </w:r>
      <w:r>
        <w:t>The R&amp;E Board received approval to chang</w:t>
      </w:r>
      <w:r w:rsidR="001A517A">
        <w:t>e the owner and operator name from the MPCA in May 2016.</w:t>
      </w:r>
      <w:r>
        <w:t xml:space="preserve"> For solid waste permit reissuance, transfer of ownership is considered a major modification by the MPCA.  </w:t>
      </w:r>
    </w:p>
    <w:p w:rsidR="001A517A" w:rsidRDefault="00F4149F" w:rsidP="009926BD">
      <w:r>
        <w:t xml:space="preserve">The R&amp;E Center’s Solid Waste Management Facility Permit was due </w:t>
      </w:r>
      <w:r w:rsidR="001A517A">
        <w:t>for reissuance on September 27,</w:t>
      </w:r>
      <w:r>
        <w:t xml:space="preserve"> 2016. The R&amp;E Board submitted application mat</w:t>
      </w:r>
      <w:r w:rsidR="001A517A">
        <w:t>erials to the MPCA on March 29, 2016</w:t>
      </w:r>
      <w:r>
        <w:t xml:space="preserve"> and received </w:t>
      </w:r>
      <w:r w:rsidR="001A517A">
        <w:t xml:space="preserve">a </w:t>
      </w:r>
      <w:r>
        <w:t xml:space="preserve">notice from the MPCA on April 27, 2016 </w:t>
      </w:r>
      <w:r w:rsidR="001A517A">
        <w:t xml:space="preserve">detailing </w:t>
      </w:r>
      <w:r>
        <w:t>that all information needed for their permit reissu</w:t>
      </w:r>
      <w:r w:rsidR="00293829">
        <w:t>ance review had been submitted.</w:t>
      </w:r>
      <w:r>
        <w:t xml:space="preserve"> The MPCA review is still in progress, and the R&amp;E Center is legally opera</w:t>
      </w:r>
      <w:r w:rsidR="001A517A">
        <w:t>ting under its existing permit.</w:t>
      </w:r>
    </w:p>
    <w:p w:rsidR="00A66C28" w:rsidRPr="00A66C28" w:rsidRDefault="00F4149F" w:rsidP="009926BD">
      <w:r>
        <w:t>Other permits such as the Washington County Solid Waste License and Hazardous Waste</w:t>
      </w:r>
      <w:r w:rsidR="009926BD">
        <w:t xml:space="preserve"> Generator License were renewed as well</w:t>
      </w:r>
      <w:r>
        <w:t>.</w:t>
      </w:r>
    </w:p>
    <w:p w:rsidR="00A66C28" w:rsidRDefault="00A66C28" w:rsidP="004A7B20">
      <w:pPr>
        <w:rPr>
          <w:b/>
          <w:color w:val="548235"/>
        </w:rPr>
      </w:pPr>
    </w:p>
    <w:p w:rsidR="00441562" w:rsidRPr="00A66C28" w:rsidRDefault="00960675" w:rsidP="004A7B20">
      <w:pPr>
        <w:rPr>
          <w:b/>
          <w:color w:val="548235"/>
          <w:sz w:val="24"/>
        </w:rPr>
      </w:pPr>
      <w:r>
        <w:rPr>
          <w:b/>
          <w:color w:val="548235"/>
          <w:sz w:val="24"/>
        </w:rPr>
        <w:t>3</w:t>
      </w:r>
      <w:r w:rsidR="00441562" w:rsidRPr="00A66C28">
        <w:rPr>
          <w:b/>
          <w:color w:val="548235"/>
          <w:sz w:val="24"/>
        </w:rPr>
        <w:t>.3</w:t>
      </w:r>
      <w:r w:rsidR="004A7B20" w:rsidRPr="00A66C28">
        <w:rPr>
          <w:b/>
          <w:color w:val="548235"/>
          <w:sz w:val="24"/>
        </w:rPr>
        <w:t xml:space="preserve">. </w:t>
      </w:r>
      <w:r w:rsidR="00441562" w:rsidRPr="00A66C28">
        <w:rPr>
          <w:b/>
          <w:color w:val="548235"/>
          <w:sz w:val="24"/>
        </w:rPr>
        <w:t xml:space="preserve">Securing </w:t>
      </w:r>
      <w:r w:rsidR="00907F28">
        <w:rPr>
          <w:b/>
          <w:color w:val="548235"/>
          <w:sz w:val="24"/>
        </w:rPr>
        <w:t>Waste</w:t>
      </w:r>
    </w:p>
    <w:p w:rsidR="00907F28" w:rsidRDefault="00907F28" w:rsidP="00907F28">
      <w:r>
        <w:t>The system that the R&amp;E Board designed for waste delivery in 2016 included waste delivery agreements with haulers and transload agreements with transfer stations. Waste was delivered to the R&amp;E Center, therefore, by direct haul by haul</w:t>
      </w:r>
      <w:r w:rsidR="003F11CF">
        <w:t>ers</w:t>
      </w:r>
      <w:r>
        <w:t xml:space="preserve"> and by transfer trailers. </w:t>
      </w:r>
    </w:p>
    <w:p w:rsidR="00907F28" w:rsidRDefault="00BF1106" w:rsidP="00907F28">
      <w:r w:rsidRPr="0096340B">
        <w:rPr>
          <w:noProof/>
        </w:rPr>
        <mc:AlternateContent>
          <mc:Choice Requires="wps">
            <w:drawing>
              <wp:anchor distT="45720" distB="45720" distL="114300" distR="114300" simplePos="0" relativeHeight="251890688" behindDoc="0" locked="0" layoutInCell="1" allowOverlap="1" wp14:anchorId="70AF3E77" wp14:editId="0DFC4E06">
                <wp:simplePos x="0" y="0"/>
                <wp:positionH relativeFrom="column">
                  <wp:posOffset>2657475</wp:posOffset>
                </wp:positionH>
                <wp:positionV relativeFrom="paragraph">
                  <wp:posOffset>984250</wp:posOffset>
                </wp:positionV>
                <wp:extent cx="3230880" cy="2628900"/>
                <wp:effectExtent l="0" t="0" r="2667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628900"/>
                        </a:xfrm>
                        <a:prstGeom prst="rect">
                          <a:avLst/>
                        </a:prstGeom>
                        <a:solidFill>
                          <a:srgbClr val="FFFFFF"/>
                        </a:solidFill>
                        <a:ln w="9525">
                          <a:solidFill>
                            <a:srgbClr val="000000"/>
                          </a:solidFill>
                          <a:miter lim="800000"/>
                          <a:headEnd/>
                          <a:tailEnd/>
                        </a:ln>
                      </wps:spPr>
                      <wps:txbx>
                        <w:txbxContent>
                          <w:p w:rsidR="0087799A" w:rsidRPr="00C13389" w:rsidRDefault="0087799A" w:rsidP="0096340B">
                            <w:pPr>
                              <w:spacing w:after="0"/>
                              <w:jc w:val="center"/>
                              <w:rPr>
                                <w:b/>
                              </w:rPr>
                            </w:pPr>
                            <w:r w:rsidRPr="0096340B">
                              <w:rPr>
                                <w:b/>
                              </w:rPr>
                              <w:t>By the end of 2016, the R&amp;E Board had entered into agreements with the following eight transfer stations:</w:t>
                            </w:r>
                          </w:p>
                          <w:p w:rsidR="0087799A" w:rsidRDefault="0087799A" w:rsidP="0096340B">
                            <w:pPr>
                              <w:spacing w:after="0"/>
                            </w:pPr>
                          </w:p>
                          <w:p w:rsidR="0087799A" w:rsidRDefault="0087799A" w:rsidP="00F000DC">
                            <w:pPr>
                              <w:pStyle w:val="ListParagraph"/>
                              <w:numPr>
                                <w:ilvl w:val="0"/>
                                <w:numId w:val="8"/>
                              </w:numPr>
                            </w:pPr>
                            <w:r>
                              <w:t>Advanced Disposal Services – Vasko (St. Paul)</w:t>
                            </w:r>
                          </w:p>
                          <w:p w:rsidR="0087799A" w:rsidRDefault="0087799A" w:rsidP="00F000DC">
                            <w:pPr>
                              <w:pStyle w:val="ListParagraph"/>
                              <w:numPr>
                                <w:ilvl w:val="0"/>
                                <w:numId w:val="8"/>
                              </w:numPr>
                            </w:pPr>
                            <w:r>
                              <w:t>Allied Waste/Republic Services (Blaine)</w:t>
                            </w:r>
                          </w:p>
                          <w:p w:rsidR="0087799A" w:rsidRDefault="0087799A" w:rsidP="00F000DC">
                            <w:pPr>
                              <w:pStyle w:val="ListParagraph"/>
                              <w:numPr>
                                <w:ilvl w:val="0"/>
                                <w:numId w:val="8"/>
                              </w:numPr>
                            </w:pPr>
                            <w:r>
                              <w:t>Dem-Con Companies (Blaine)</w:t>
                            </w:r>
                          </w:p>
                          <w:p w:rsidR="0087799A" w:rsidRDefault="0087799A" w:rsidP="00F000DC">
                            <w:pPr>
                              <w:pStyle w:val="ListParagraph"/>
                              <w:numPr>
                                <w:ilvl w:val="0"/>
                                <w:numId w:val="8"/>
                              </w:numPr>
                            </w:pPr>
                            <w:r>
                              <w:t>Dem-Con Companies (Shakopee)</w:t>
                            </w:r>
                          </w:p>
                          <w:p w:rsidR="0087799A" w:rsidRDefault="0087799A" w:rsidP="00F000DC">
                            <w:pPr>
                              <w:pStyle w:val="ListParagraph"/>
                              <w:numPr>
                                <w:ilvl w:val="0"/>
                                <w:numId w:val="8"/>
                              </w:numPr>
                            </w:pPr>
                            <w:r>
                              <w:t>SET-Empire Transfer Station (Rosemount)</w:t>
                            </w:r>
                          </w:p>
                          <w:p w:rsidR="0087799A" w:rsidRDefault="0087799A" w:rsidP="00F000DC">
                            <w:pPr>
                              <w:pStyle w:val="ListParagraph"/>
                              <w:numPr>
                                <w:ilvl w:val="0"/>
                                <w:numId w:val="8"/>
                              </w:numPr>
                            </w:pPr>
                            <w:r>
                              <w:t>SKB – Blaine (Blaine)</w:t>
                            </w:r>
                          </w:p>
                          <w:p w:rsidR="0087799A" w:rsidRDefault="0087799A" w:rsidP="00F000DC">
                            <w:pPr>
                              <w:pStyle w:val="ListParagraph"/>
                              <w:numPr>
                                <w:ilvl w:val="0"/>
                                <w:numId w:val="8"/>
                              </w:numPr>
                            </w:pPr>
                            <w:r>
                              <w:t>SKB – Malcolm (Minneapolis)</w:t>
                            </w:r>
                          </w:p>
                          <w:p w:rsidR="0087799A" w:rsidRDefault="0087799A" w:rsidP="00F000DC">
                            <w:pPr>
                              <w:pStyle w:val="ListParagraph"/>
                              <w:numPr>
                                <w:ilvl w:val="0"/>
                                <w:numId w:val="8"/>
                              </w:numPr>
                            </w:pPr>
                            <w:r>
                              <w:t>Walter’s Recycling and Refuse (Blaine)</w:t>
                            </w:r>
                          </w:p>
                          <w:p w:rsidR="0087799A" w:rsidRDefault="0087799A" w:rsidP="00963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0AF3E77" id="_x0000_s1050" type="#_x0000_t202" style="position:absolute;margin-left:209.25pt;margin-top:77.5pt;width:254.4pt;height:207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ZFKQ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">
                <v:textbox>
                  <w:txbxContent>
                    <w:p w:rsidR="0087799A" w:rsidRPr="00C13389" w:rsidRDefault="0087799A" w:rsidP="0096340B">
                      <w:pPr>
                        <w:spacing w:after="0"/>
                        <w:jc w:val="center"/>
                        <w:rPr>
                          <w:b/>
                        </w:rPr>
                      </w:pPr>
                      <w:r w:rsidRPr="0096340B">
                        <w:rPr>
                          <w:b/>
                        </w:rPr>
                        <w:t>By the end of 2016, the R&amp;E Board had entered into agreements with the following eight transfer stations:</w:t>
                      </w:r>
                    </w:p>
                    <w:p w:rsidR="0087799A" w:rsidRDefault="0087799A" w:rsidP="0096340B">
                      <w:pPr>
                        <w:spacing w:after="0"/>
                      </w:pPr>
                    </w:p>
                    <w:p w:rsidR="0087799A" w:rsidRDefault="0087799A" w:rsidP="00F000DC">
                      <w:pPr>
                        <w:pStyle w:val="ListParagraph"/>
                        <w:numPr>
                          <w:ilvl w:val="0"/>
                          <w:numId w:val="8"/>
                        </w:numPr>
                      </w:pPr>
                      <w:r>
                        <w:t xml:space="preserve">Advanced Disposal Services – </w:t>
                      </w:r>
                      <w:proofErr w:type="spellStart"/>
                      <w:r>
                        <w:t>Vasko</w:t>
                      </w:r>
                      <w:proofErr w:type="spellEnd"/>
                      <w:r>
                        <w:t xml:space="preserve"> (St. Paul)</w:t>
                      </w:r>
                    </w:p>
                    <w:p w:rsidR="0087799A" w:rsidRDefault="0087799A" w:rsidP="00F000DC">
                      <w:pPr>
                        <w:pStyle w:val="ListParagraph"/>
                        <w:numPr>
                          <w:ilvl w:val="0"/>
                          <w:numId w:val="8"/>
                        </w:numPr>
                      </w:pPr>
                      <w:r>
                        <w:t>Allied Waste/Republic Services (Blaine)</w:t>
                      </w:r>
                    </w:p>
                    <w:p w:rsidR="0087799A" w:rsidRDefault="0087799A" w:rsidP="00F000DC">
                      <w:pPr>
                        <w:pStyle w:val="ListParagraph"/>
                        <w:numPr>
                          <w:ilvl w:val="0"/>
                          <w:numId w:val="8"/>
                        </w:numPr>
                      </w:pPr>
                      <w:r>
                        <w:t>Dem-Con Companies (Blaine)</w:t>
                      </w:r>
                    </w:p>
                    <w:p w:rsidR="0087799A" w:rsidRDefault="0087799A" w:rsidP="00F000DC">
                      <w:pPr>
                        <w:pStyle w:val="ListParagraph"/>
                        <w:numPr>
                          <w:ilvl w:val="0"/>
                          <w:numId w:val="8"/>
                        </w:numPr>
                      </w:pPr>
                      <w:r>
                        <w:t>Dem-Con Companies (Shakopee)</w:t>
                      </w:r>
                    </w:p>
                    <w:p w:rsidR="0087799A" w:rsidRDefault="0087799A" w:rsidP="00F000DC">
                      <w:pPr>
                        <w:pStyle w:val="ListParagraph"/>
                        <w:numPr>
                          <w:ilvl w:val="0"/>
                          <w:numId w:val="8"/>
                        </w:numPr>
                      </w:pPr>
                      <w:r>
                        <w:t>SET-Empire Transfer Station (Rosemount)</w:t>
                      </w:r>
                    </w:p>
                    <w:p w:rsidR="0087799A" w:rsidRDefault="0087799A" w:rsidP="00F000DC">
                      <w:pPr>
                        <w:pStyle w:val="ListParagraph"/>
                        <w:numPr>
                          <w:ilvl w:val="0"/>
                          <w:numId w:val="8"/>
                        </w:numPr>
                      </w:pPr>
                      <w:r>
                        <w:t>SKB – Blaine (Blaine)</w:t>
                      </w:r>
                    </w:p>
                    <w:p w:rsidR="0087799A" w:rsidRDefault="0087799A" w:rsidP="00F000DC">
                      <w:pPr>
                        <w:pStyle w:val="ListParagraph"/>
                        <w:numPr>
                          <w:ilvl w:val="0"/>
                          <w:numId w:val="8"/>
                        </w:numPr>
                      </w:pPr>
                      <w:r>
                        <w:t>SKB – Malcolm (Minneapolis)</w:t>
                      </w:r>
                    </w:p>
                    <w:p w:rsidR="0087799A" w:rsidRDefault="0087799A" w:rsidP="00F000DC">
                      <w:pPr>
                        <w:pStyle w:val="ListParagraph"/>
                        <w:numPr>
                          <w:ilvl w:val="0"/>
                          <w:numId w:val="8"/>
                        </w:numPr>
                      </w:pPr>
                      <w:r>
                        <w:t>Walter’s Recycling and Refuse (Blaine)</w:t>
                      </w:r>
                    </w:p>
                    <w:p w:rsidR="0087799A" w:rsidRDefault="0087799A" w:rsidP="0096340B"/>
                  </w:txbxContent>
                </v:textbox>
                <w10:wrap type="square"/>
              </v:shape>
            </w:pict>
          </mc:Fallback>
        </mc:AlternateContent>
      </w:r>
      <w:r w:rsidR="009926BD">
        <w:t>Waste delivery a</w:t>
      </w:r>
      <w:r w:rsidR="00907F28">
        <w:t xml:space="preserve">greements between the R&amp;E Board and waste haulers (and sometimes municipalities) </w:t>
      </w:r>
      <w:r w:rsidR="001805A5">
        <w:t>are</w:t>
      </w:r>
      <w:r w:rsidR="00907F28">
        <w:t xml:space="preserve"> designed to assure a supply of waste to the R&amp;E Center. In 2016</w:t>
      </w:r>
      <w:r w:rsidR="003F11CF">
        <w:t>,</w:t>
      </w:r>
      <w:r w:rsidR="00907F28">
        <w:t xml:space="preserve"> there were </w:t>
      </w:r>
      <w:r w:rsidR="007465E1">
        <w:t>94</w:t>
      </w:r>
      <w:r w:rsidR="0079634C">
        <w:t xml:space="preserve"> such agreements</w:t>
      </w:r>
      <w:r w:rsidR="00907F28">
        <w:t xml:space="preserve"> which have a </w:t>
      </w:r>
      <w:r w:rsidR="003F11CF">
        <w:t>term through December 31, 2017.</w:t>
      </w:r>
      <w:r w:rsidR="00907F28">
        <w:t xml:space="preserve"> There are two types of agreements: one for waste generated</w:t>
      </w:r>
      <w:r w:rsidR="003F11CF">
        <w:t xml:space="preserve"> in Ramsey or Washington County</w:t>
      </w:r>
      <w:r w:rsidR="00907F28">
        <w:t xml:space="preserve"> and another for wast</w:t>
      </w:r>
      <w:r w:rsidR="003F11CF">
        <w:t xml:space="preserve">e generated in other counties. </w:t>
      </w:r>
      <w:r w:rsidR="00907F28">
        <w:t>While the tipping fee was the same for</w:t>
      </w:r>
      <w:r w:rsidR="003F11CF">
        <w:t xml:space="preserve"> all haulers at $70</w:t>
      </w:r>
      <w:r w:rsidR="009926BD">
        <w:t xml:space="preserve"> per ton</w:t>
      </w:r>
      <w:r w:rsidR="00907F28">
        <w:t>, those haulers delivering Ramsey or Washington county waste cou</w:t>
      </w:r>
      <w:r w:rsidR="003F11CF">
        <w:t xml:space="preserve">ld receive a rebate of $12 per </w:t>
      </w:r>
      <w:r w:rsidR="00907F28">
        <w:t>ton.</w:t>
      </w:r>
    </w:p>
    <w:p w:rsidR="00907F28" w:rsidRDefault="00907F28" w:rsidP="00907F28">
      <w:r>
        <w:t xml:space="preserve">Transload agreements are between the R&amp;E Board and transfer stations. These facilities accept delivery of waste from haulers under contract with the R&amp;E Board and deliver it to the R&amp;E Center in transfer trailers. These agreements are designed to minimize disruption to hauler routes and to reduce traffic </w:t>
      </w:r>
      <w:r w:rsidR="00922950">
        <w:t>around the R&amp;E Center</w:t>
      </w:r>
      <w:r>
        <w:t xml:space="preserve">. During 2016, nearly 40% of all waste that was delivered to the R&amp;E Center, or about 170,000 tons, came from these transfer stations. </w:t>
      </w:r>
    </w:p>
    <w:p w:rsidR="00907F28" w:rsidRDefault="00907F28" w:rsidP="00907F28">
      <w:r>
        <w:t>In order for the R&amp;E Center to comply with Minn. Stat. Section 473.848 (Restriction on Disposal</w:t>
      </w:r>
      <w:r w:rsidR="00922950">
        <w:t>)</w:t>
      </w:r>
      <w:r>
        <w:t xml:space="preserve">, the R&amp;E Board entered into reciprocal agreements </w:t>
      </w:r>
      <w:r w:rsidR="00BF1106" w:rsidRPr="0096340B">
        <w:rPr>
          <w:noProof/>
        </w:rPr>
        <w:lastRenderedPageBreak/>
        <mc:AlternateContent>
          <mc:Choice Requires="wps">
            <w:drawing>
              <wp:anchor distT="45720" distB="45720" distL="114300" distR="114300" simplePos="0" relativeHeight="251892736" behindDoc="0" locked="0" layoutInCell="1" allowOverlap="1" wp14:anchorId="297768AB" wp14:editId="64F73572">
                <wp:simplePos x="0" y="0"/>
                <wp:positionH relativeFrom="column">
                  <wp:posOffset>28575</wp:posOffset>
                </wp:positionH>
                <wp:positionV relativeFrom="paragraph">
                  <wp:posOffset>0</wp:posOffset>
                </wp:positionV>
                <wp:extent cx="3657600" cy="2228850"/>
                <wp:effectExtent l="0" t="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28850"/>
                        </a:xfrm>
                        <a:prstGeom prst="rect">
                          <a:avLst/>
                        </a:prstGeom>
                        <a:solidFill>
                          <a:srgbClr val="FFFFFF"/>
                        </a:solidFill>
                        <a:ln w="9525">
                          <a:solidFill>
                            <a:srgbClr val="000000"/>
                          </a:solidFill>
                          <a:miter lim="800000"/>
                          <a:headEnd/>
                          <a:tailEnd/>
                        </a:ln>
                      </wps:spPr>
                      <wps:txbx>
                        <w:txbxContent>
                          <w:p w:rsidR="0087799A" w:rsidRPr="00C13389" w:rsidRDefault="0087799A" w:rsidP="0096340B">
                            <w:pPr>
                              <w:spacing w:after="0"/>
                              <w:jc w:val="center"/>
                              <w:rPr>
                                <w:b/>
                              </w:rPr>
                            </w:pPr>
                            <w:r>
                              <w:rPr>
                                <w:b/>
                              </w:rPr>
                              <w:t xml:space="preserve">The </w:t>
                            </w:r>
                            <w:r w:rsidRPr="007465E1">
                              <w:rPr>
                                <w:b/>
                                <w:i/>
                              </w:rPr>
                              <w:t>Hauler Handbook</w:t>
                            </w:r>
                            <w:r>
                              <w:rPr>
                                <w:b/>
                              </w:rPr>
                              <w:t xml:space="preserve"> provides information on the following topics</w:t>
                            </w:r>
                            <w:r w:rsidRPr="0096340B">
                              <w:rPr>
                                <w:b/>
                              </w:rPr>
                              <w:t>:</w:t>
                            </w:r>
                          </w:p>
                          <w:p w:rsidR="0087799A" w:rsidRDefault="0087799A" w:rsidP="0096340B">
                            <w:pPr>
                              <w:spacing w:after="0"/>
                            </w:pPr>
                          </w:p>
                          <w:p w:rsidR="0087799A" w:rsidRDefault="0087799A" w:rsidP="00F000DC">
                            <w:pPr>
                              <w:pStyle w:val="ListParagraph"/>
                              <w:numPr>
                                <w:ilvl w:val="0"/>
                                <w:numId w:val="8"/>
                              </w:numPr>
                            </w:pPr>
                            <w:r>
                              <w:t>Acceptable waste and waste that is not accepted</w:t>
                            </w:r>
                          </w:p>
                          <w:p w:rsidR="0087799A" w:rsidRDefault="0087799A" w:rsidP="00F000DC">
                            <w:pPr>
                              <w:pStyle w:val="ListParagraph"/>
                              <w:numPr>
                                <w:ilvl w:val="0"/>
                                <w:numId w:val="8"/>
                              </w:numPr>
                            </w:pPr>
                            <w:r>
                              <w:t>Waste delivery (vehicle operation and worker safety)</w:t>
                            </w:r>
                          </w:p>
                          <w:p w:rsidR="0087799A" w:rsidRDefault="0087799A" w:rsidP="00F000DC">
                            <w:pPr>
                              <w:pStyle w:val="ListParagraph"/>
                              <w:numPr>
                                <w:ilvl w:val="0"/>
                                <w:numId w:val="8"/>
                              </w:numPr>
                            </w:pPr>
                            <w:r>
                              <w:t>Tip fees, special fees and handling charges</w:t>
                            </w:r>
                          </w:p>
                          <w:p w:rsidR="0087799A" w:rsidRDefault="0087799A" w:rsidP="00F000DC">
                            <w:pPr>
                              <w:pStyle w:val="ListParagraph"/>
                              <w:numPr>
                                <w:ilvl w:val="0"/>
                                <w:numId w:val="8"/>
                              </w:numPr>
                            </w:pPr>
                            <w:r>
                              <w:t>Facility and county staff contact information</w:t>
                            </w:r>
                          </w:p>
                          <w:p w:rsidR="0087799A" w:rsidRDefault="0087799A" w:rsidP="00F000DC">
                            <w:pPr>
                              <w:pStyle w:val="ListParagraph"/>
                              <w:numPr>
                                <w:ilvl w:val="0"/>
                                <w:numId w:val="8"/>
                              </w:numPr>
                            </w:pPr>
                            <w:r>
                              <w:t>Establishing a hauler credit account and related billing procedures</w:t>
                            </w:r>
                          </w:p>
                          <w:p w:rsidR="0087799A" w:rsidRDefault="0087799A" w:rsidP="00F000DC">
                            <w:pPr>
                              <w:pStyle w:val="ListParagraph"/>
                              <w:numPr>
                                <w:ilvl w:val="0"/>
                                <w:numId w:val="8"/>
                              </w:numPr>
                            </w:pPr>
                            <w:r>
                              <w:t>Hauler rebate</w:t>
                            </w:r>
                          </w:p>
                          <w:p w:rsidR="0087799A" w:rsidRDefault="0087799A" w:rsidP="00F000DC">
                            <w:pPr>
                              <w:pStyle w:val="ListParagraph"/>
                              <w:numPr>
                                <w:ilvl w:val="0"/>
                                <w:numId w:val="8"/>
                              </w:numPr>
                            </w:pPr>
                            <w:r>
                              <w:t>County Environmental Charge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97768AB" id="_x0000_s1051" type="#_x0000_t202" style="position:absolute;margin-left:2.25pt;margin-top:0;width:4in;height:175.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OpKAIAAE4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">
                <v:textbox>
                  <w:txbxContent>
                    <w:p w:rsidR="0087799A" w:rsidRPr="00C13389" w:rsidRDefault="0087799A" w:rsidP="0096340B">
                      <w:pPr>
                        <w:spacing w:after="0"/>
                        <w:jc w:val="center"/>
                        <w:rPr>
                          <w:b/>
                        </w:rPr>
                      </w:pPr>
                      <w:r>
                        <w:rPr>
                          <w:b/>
                        </w:rPr>
                        <w:t xml:space="preserve">The </w:t>
                      </w:r>
                      <w:r w:rsidRPr="007465E1">
                        <w:rPr>
                          <w:b/>
                          <w:i/>
                        </w:rPr>
                        <w:t>Hauler Handbook</w:t>
                      </w:r>
                      <w:r>
                        <w:rPr>
                          <w:b/>
                        </w:rPr>
                        <w:t xml:space="preserve"> provides information on the following topics</w:t>
                      </w:r>
                      <w:r w:rsidRPr="0096340B">
                        <w:rPr>
                          <w:b/>
                        </w:rPr>
                        <w:t>:</w:t>
                      </w:r>
                    </w:p>
                    <w:p w:rsidR="0087799A" w:rsidRDefault="0087799A" w:rsidP="0096340B">
                      <w:pPr>
                        <w:spacing w:after="0"/>
                      </w:pPr>
                    </w:p>
                    <w:p w:rsidR="0087799A" w:rsidRDefault="0087799A" w:rsidP="00F000DC">
                      <w:pPr>
                        <w:pStyle w:val="ListParagraph"/>
                        <w:numPr>
                          <w:ilvl w:val="0"/>
                          <w:numId w:val="8"/>
                        </w:numPr>
                      </w:pPr>
                      <w:r>
                        <w:t>Acceptable waste and waste that is not accepted</w:t>
                      </w:r>
                    </w:p>
                    <w:p w:rsidR="0087799A" w:rsidRDefault="0087799A" w:rsidP="00F000DC">
                      <w:pPr>
                        <w:pStyle w:val="ListParagraph"/>
                        <w:numPr>
                          <w:ilvl w:val="0"/>
                          <w:numId w:val="8"/>
                        </w:numPr>
                      </w:pPr>
                      <w:r>
                        <w:t>Waste delivery (vehicle operation and worker safety)</w:t>
                      </w:r>
                    </w:p>
                    <w:p w:rsidR="0087799A" w:rsidRDefault="0087799A" w:rsidP="00F000DC">
                      <w:pPr>
                        <w:pStyle w:val="ListParagraph"/>
                        <w:numPr>
                          <w:ilvl w:val="0"/>
                          <w:numId w:val="8"/>
                        </w:numPr>
                      </w:pPr>
                      <w:r>
                        <w:t>Tip fees, special fees and handling charges</w:t>
                      </w:r>
                    </w:p>
                    <w:p w:rsidR="0087799A" w:rsidRDefault="0087799A" w:rsidP="00F000DC">
                      <w:pPr>
                        <w:pStyle w:val="ListParagraph"/>
                        <w:numPr>
                          <w:ilvl w:val="0"/>
                          <w:numId w:val="8"/>
                        </w:numPr>
                      </w:pPr>
                      <w:r>
                        <w:t>Facility and county staff contact information</w:t>
                      </w:r>
                    </w:p>
                    <w:p w:rsidR="0087799A" w:rsidRDefault="0087799A" w:rsidP="00F000DC">
                      <w:pPr>
                        <w:pStyle w:val="ListParagraph"/>
                        <w:numPr>
                          <w:ilvl w:val="0"/>
                          <w:numId w:val="8"/>
                        </w:numPr>
                      </w:pPr>
                      <w:r>
                        <w:t>Establishing a hauler credit account and related billing procedures</w:t>
                      </w:r>
                    </w:p>
                    <w:p w:rsidR="0087799A" w:rsidRDefault="0087799A" w:rsidP="00F000DC">
                      <w:pPr>
                        <w:pStyle w:val="ListParagraph"/>
                        <w:numPr>
                          <w:ilvl w:val="0"/>
                          <w:numId w:val="8"/>
                        </w:numPr>
                      </w:pPr>
                      <w:r>
                        <w:t>Hauler rebate</w:t>
                      </w:r>
                    </w:p>
                    <w:p w:rsidR="0087799A" w:rsidRDefault="0087799A" w:rsidP="00F000DC">
                      <w:pPr>
                        <w:pStyle w:val="ListParagraph"/>
                        <w:numPr>
                          <w:ilvl w:val="0"/>
                          <w:numId w:val="8"/>
                        </w:numPr>
                      </w:pPr>
                      <w:r>
                        <w:t>County Environmental Charge information</w:t>
                      </w:r>
                    </w:p>
                  </w:txbxContent>
                </v:textbox>
                <w10:wrap type="square"/>
              </v:shape>
            </w:pict>
          </mc:Fallback>
        </mc:AlternateContent>
      </w:r>
      <w:r>
        <w:t>with the o</w:t>
      </w:r>
      <w:r w:rsidR="00922950">
        <w:t>ther regional resource recovery</w:t>
      </w:r>
      <w:r>
        <w:t xml:space="preserve"> facilities, specifically </w:t>
      </w:r>
      <w:r w:rsidR="001805A5">
        <w:t xml:space="preserve">the </w:t>
      </w:r>
      <w:r>
        <w:t xml:space="preserve">Hennepin County Energy Recovery Center </w:t>
      </w:r>
      <w:r w:rsidR="00922950">
        <w:t>and GRE’s Elk River facility.</w:t>
      </w:r>
    </w:p>
    <w:p w:rsidR="00C273AD" w:rsidRDefault="00907F28" w:rsidP="00907F28">
      <w:r>
        <w:t xml:space="preserve">As a way of </w:t>
      </w:r>
      <w:r w:rsidR="00922950">
        <w:t>introducing haulers to the new ownership of the R&amp;E Center</w:t>
      </w:r>
      <w:r>
        <w:t xml:space="preserve">, the R&amp;E Board developed and published a </w:t>
      </w:r>
      <w:r w:rsidR="00922950">
        <w:t>Hauler Handbook</w:t>
      </w:r>
      <w:r w:rsidR="001805A5">
        <w:t xml:space="preserve"> (handbook)</w:t>
      </w:r>
      <w:r>
        <w:t>. The</w:t>
      </w:r>
      <w:r w:rsidR="00C273AD">
        <w:t xml:space="preserve"> handbook was made available </w:t>
      </w:r>
      <w:r w:rsidR="00922950">
        <w:t>on the website,</w:t>
      </w:r>
      <w:r w:rsidR="00C273AD">
        <w:t xml:space="preserve"> at hauler meetings </w:t>
      </w:r>
      <w:r>
        <w:t>and at the R&amp;E Center scale</w:t>
      </w:r>
      <w:r w:rsidR="00C273AD">
        <w:t xml:space="preserve"> </w:t>
      </w:r>
      <w:r w:rsidR="00BF1106">
        <w:t>house.</w:t>
      </w:r>
    </w:p>
    <w:p w:rsidR="00A66C28" w:rsidRDefault="00A66C28" w:rsidP="004A7B20">
      <w:pPr>
        <w:rPr>
          <w:b/>
          <w:color w:val="548235"/>
        </w:rPr>
      </w:pPr>
    </w:p>
    <w:p w:rsidR="00441562" w:rsidRPr="00A66C28" w:rsidRDefault="00960675" w:rsidP="004A7B20">
      <w:pPr>
        <w:rPr>
          <w:b/>
          <w:color w:val="548235"/>
          <w:sz w:val="24"/>
        </w:rPr>
      </w:pPr>
      <w:r>
        <w:rPr>
          <w:b/>
          <w:color w:val="548235"/>
          <w:sz w:val="24"/>
        </w:rPr>
        <w:t>3</w:t>
      </w:r>
      <w:r w:rsidR="00441562" w:rsidRPr="00A66C28">
        <w:rPr>
          <w:b/>
          <w:color w:val="548235"/>
          <w:sz w:val="24"/>
        </w:rPr>
        <w:t>.4.</w:t>
      </w:r>
      <w:r w:rsidR="004A7B20" w:rsidRPr="00A66C28">
        <w:rPr>
          <w:b/>
          <w:color w:val="548235"/>
          <w:sz w:val="24"/>
        </w:rPr>
        <w:t xml:space="preserve"> </w:t>
      </w:r>
      <w:r w:rsidR="003852FE">
        <w:rPr>
          <w:b/>
          <w:color w:val="548235"/>
          <w:sz w:val="24"/>
        </w:rPr>
        <w:t>Marketing</w:t>
      </w:r>
      <w:r w:rsidR="00441562" w:rsidRPr="00A66C28">
        <w:rPr>
          <w:b/>
          <w:color w:val="548235"/>
          <w:sz w:val="24"/>
        </w:rPr>
        <w:t xml:space="preserve"> Products</w:t>
      </w:r>
    </w:p>
    <w:p w:rsidR="003852FE" w:rsidRDefault="003852FE" w:rsidP="003852FE">
      <w:r>
        <w:t xml:space="preserve">The R&amp;E Center produced a record amount of refuse derived fuel (RDF) in 2016 – over </w:t>
      </w:r>
      <w:r w:rsidR="00927E03">
        <w:t>357,</w:t>
      </w:r>
      <w:r>
        <w:t xml:space="preserve">000 tons. That was delivered to two end markets: NSP’s Red Wing and Wilmarth (Mankato) electrical generating stations, and </w:t>
      </w:r>
      <w:r w:rsidR="00F208EB">
        <w:t>GRE</w:t>
      </w:r>
      <w:r>
        <w:t xml:space="preserve">’s </w:t>
      </w:r>
      <w:r w:rsidR="00F208EB">
        <w:t xml:space="preserve">Elk River </w:t>
      </w:r>
      <w:r>
        <w:t>electrical genera</w:t>
      </w:r>
      <w:r w:rsidR="00F208EB">
        <w:t>ting station</w:t>
      </w:r>
      <w:r>
        <w:t>.</w:t>
      </w:r>
    </w:p>
    <w:p w:rsidR="003852FE" w:rsidRDefault="003852FE" w:rsidP="003852FE">
      <w:r>
        <w:t xml:space="preserve">Ferrous metals were marketed to </w:t>
      </w:r>
      <w:r w:rsidR="007465E1">
        <w:t>AMG in Saint Paul</w:t>
      </w:r>
      <w:r>
        <w:t xml:space="preserve">, while non-ferrous metals were marketed primarily through Republic, which cleans up the bales of material </w:t>
      </w:r>
      <w:r w:rsidR="007465E1">
        <w:t xml:space="preserve">at its recycling facility </w:t>
      </w:r>
      <w:r>
        <w:t>to separate high-value used beverage containers from other non-ferrous metals.</w:t>
      </w:r>
    </w:p>
    <w:p w:rsidR="00A66C28" w:rsidRPr="00A66C28" w:rsidRDefault="003852FE" w:rsidP="003852FE">
      <w:r>
        <w:t>Waste from the R&amp;E Center, in the form of process residue and non-processible bulky waste residue, was delivered to three landfills under contract to the R&amp;E Board: Republic’s Pine Bend Landfill, Waste M</w:t>
      </w:r>
      <w:r w:rsidR="00AE5380">
        <w:t>anagement’s Burnsville Landfill</w:t>
      </w:r>
      <w:r>
        <w:t xml:space="preserve"> and Advanc</w:t>
      </w:r>
      <w:r w:rsidR="00F53C02">
        <w:t>ed</w:t>
      </w:r>
      <w:r w:rsidR="00AD605E">
        <w:t>’s</w:t>
      </w:r>
      <w:r w:rsidR="002A3A1E">
        <w:t xml:space="preserve"> Seven-Mile Creek Landfill.</w:t>
      </w:r>
    </w:p>
    <w:p w:rsidR="00A66C28" w:rsidRDefault="00A66C28" w:rsidP="004A7B20">
      <w:pPr>
        <w:rPr>
          <w:b/>
          <w:color w:val="548235"/>
        </w:rPr>
      </w:pPr>
    </w:p>
    <w:p w:rsidR="005D1B85" w:rsidRPr="00960675" w:rsidRDefault="00960675" w:rsidP="005D1B85">
      <w:pPr>
        <w:rPr>
          <w:b/>
          <w:color w:val="548235"/>
          <w:sz w:val="24"/>
        </w:rPr>
      </w:pPr>
      <w:r>
        <w:rPr>
          <w:b/>
          <w:color w:val="548235"/>
          <w:sz w:val="24"/>
        </w:rPr>
        <w:t>3</w:t>
      </w:r>
      <w:r w:rsidR="00441562" w:rsidRPr="00A66C28">
        <w:rPr>
          <w:b/>
          <w:color w:val="548235"/>
          <w:sz w:val="24"/>
        </w:rPr>
        <w:t>.5</w:t>
      </w:r>
      <w:r w:rsidR="004A7B20" w:rsidRPr="00A66C28">
        <w:rPr>
          <w:b/>
          <w:color w:val="548235"/>
          <w:sz w:val="24"/>
        </w:rPr>
        <w:t xml:space="preserve">. </w:t>
      </w:r>
      <w:r>
        <w:rPr>
          <w:b/>
          <w:color w:val="548235"/>
          <w:sz w:val="24"/>
        </w:rPr>
        <w:t>Odor Management</w:t>
      </w:r>
    </w:p>
    <w:p w:rsidR="005D1B85" w:rsidRDefault="000F74B2" w:rsidP="005D1B85">
      <w:r>
        <w:t xml:space="preserve">The </w:t>
      </w:r>
      <w:r w:rsidR="005D1B85">
        <w:t>R&amp;E Board Facility Committee approved a work scope for an odor</w:t>
      </w:r>
      <w:r>
        <w:t xml:space="preserve"> mitigation </w:t>
      </w:r>
      <w:r w:rsidR="005D1B85">
        <w:t>study for the R&amp;E Center</w:t>
      </w:r>
      <w:r w:rsidRPr="000F74B2">
        <w:t xml:space="preserve"> </w:t>
      </w:r>
      <w:r>
        <w:t xml:space="preserve">at </w:t>
      </w:r>
      <w:r w:rsidR="001805A5">
        <w:t>its</w:t>
      </w:r>
      <w:r>
        <w:t xml:space="preserve"> February 25, 2016 meeting</w:t>
      </w:r>
      <w:r w:rsidR="005D1B85">
        <w:t xml:space="preserve">. The action authorized the </w:t>
      </w:r>
      <w:r w:rsidR="00903F52">
        <w:t>JLT</w:t>
      </w:r>
      <w:r w:rsidR="005D1B85">
        <w:t xml:space="preserve"> to proceed with the study and provide progress reports to the R&amp;E Board Facility Committee. The study </w:t>
      </w:r>
      <w:r w:rsidR="001805A5">
        <w:t>wa</w:t>
      </w:r>
      <w:r w:rsidR="005D1B85">
        <w:t>s designed to define what constitutes an odor from the R&amp;E Center, conduct</w:t>
      </w:r>
      <w:r w:rsidR="001805A5">
        <w:t>ed</w:t>
      </w:r>
      <w:r w:rsidR="005D1B85">
        <w:t xml:space="preserve"> weekly odor monitoring on and around the R&amp;E Center over a period of time, define</w:t>
      </w:r>
      <w:r w:rsidR="001805A5">
        <w:t>d</w:t>
      </w:r>
      <w:r w:rsidR="005D1B85">
        <w:t xml:space="preserve"> any operational issues that may </w:t>
      </w:r>
      <w:r w:rsidR="001805A5">
        <w:t>have contributed to odors, and i</w:t>
      </w:r>
      <w:r w:rsidR="005D1B85">
        <w:t>dentif</w:t>
      </w:r>
      <w:r w:rsidR="001805A5">
        <w:t>ied</w:t>
      </w:r>
      <w:r w:rsidR="005D1B85">
        <w:t xml:space="preserve"> the need for any mitigation, and, as need</w:t>
      </w:r>
      <w:r w:rsidR="00B079A9">
        <w:t>ed, determine mitigation steps.</w:t>
      </w:r>
    </w:p>
    <w:p w:rsidR="005D1B85" w:rsidRDefault="005D1B85" w:rsidP="005D1B85">
      <w:r>
        <w:t xml:space="preserve">The R&amp;E Board’s engineering consultant, </w:t>
      </w:r>
      <w:r w:rsidR="00903F52">
        <w:t>Foth, worked with an additional consultant, St. Croix Sensory, to develop</w:t>
      </w:r>
      <w:r>
        <w:t xml:space="preserve"> an odor testing protocol for monitoring of odors. Fourteen testing locations around the R&amp;E Center were used to develop a </w:t>
      </w:r>
      <w:r w:rsidR="00903F52">
        <w:t>baseline of odor testing data. E</w:t>
      </w:r>
      <w:r>
        <w:t>ach of the 14 locations were tested for odors for eight weeks. Baseline test</w:t>
      </w:r>
      <w:r w:rsidR="00CA728E">
        <w:t xml:space="preserve">ing was conducted from July 15 </w:t>
      </w:r>
      <w:r>
        <w:t>to September 27, 2016. Baseline monitoring test data revealed that odors were present from multiple sources in the area, which were mapped and verified. While odors associated with the R&amp;E Center were detected, the number was low. Regardless, the R&amp;E Board is proceeding to aggressively</w:t>
      </w:r>
      <w:r w:rsidR="003E4971">
        <w:t xml:space="preserve"> understand the issue of odors. The R&amp;E Board </w:t>
      </w:r>
      <w:r>
        <w:t xml:space="preserve">is </w:t>
      </w:r>
      <w:r>
        <w:lastRenderedPageBreak/>
        <w:t xml:space="preserve">working to identify the conditions that might contribute to offsite odors and to further study structure and function of the R&amp;E Center, such as air flow in the building, to identify mitigation strategies. </w:t>
      </w:r>
    </w:p>
    <w:p w:rsidR="008C4361" w:rsidRDefault="00B867EE" w:rsidP="005D1B85">
      <w:r w:rsidRPr="007019BF">
        <w:rPr>
          <w:b/>
          <w:noProof/>
          <w:color w:val="548235"/>
          <w:sz w:val="180"/>
          <w:szCs w:val="180"/>
        </w:rPr>
        <mc:AlternateContent>
          <mc:Choice Requires="wps">
            <w:drawing>
              <wp:anchor distT="45720" distB="45720" distL="114300" distR="114300" simplePos="0" relativeHeight="251894784" behindDoc="0" locked="0" layoutInCell="1" allowOverlap="1" wp14:anchorId="5A8EC17D" wp14:editId="31A1D1A5">
                <wp:simplePos x="0" y="0"/>
                <wp:positionH relativeFrom="column">
                  <wp:posOffset>1800225</wp:posOffset>
                </wp:positionH>
                <wp:positionV relativeFrom="paragraph">
                  <wp:posOffset>63500</wp:posOffset>
                </wp:positionV>
                <wp:extent cx="2486025" cy="321945"/>
                <wp:effectExtent l="0" t="0" r="0" b="19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21945"/>
                        </a:xfrm>
                        <a:prstGeom prst="rect">
                          <a:avLst/>
                        </a:prstGeom>
                        <a:noFill/>
                        <a:ln w="9525">
                          <a:noFill/>
                          <a:miter lim="800000"/>
                          <a:headEnd/>
                          <a:tailEnd/>
                        </a:ln>
                      </wps:spPr>
                      <wps:txbx>
                        <w:txbxContent>
                          <w:p w:rsidR="0087799A" w:rsidRPr="003003DE" w:rsidRDefault="0087799A" w:rsidP="00F14D0E">
                            <w:pPr>
                              <w:rPr>
                                <w:color w:val="767171" w:themeColor="background2" w:themeShade="80"/>
                                <w:sz w:val="20"/>
                              </w:rPr>
                            </w:pPr>
                            <w:r>
                              <w:rPr>
                                <w:color w:val="767171" w:themeColor="background2" w:themeShade="80"/>
                                <w:sz w:val="20"/>
                              </w:rPr>
                              <w:t>Odor Mitigation Study: 14 Testing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A8EC17D" id="_x0000_s1052" type="#_x0000_t202" style="position:absolute;margin-left:141.75pt;margin-top:5pt;width:195.75pt;height:25.3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" filled="f" stroked="f">
                <v:textbox>
                  <w:txbxContent>
                    <w:p w:rsidR="0087799A" w:rsidRPr="003003DE" w:rsidRDefault="0087799A" w:rsidP="00F14D0E">
                      <w:pPr>
                        <w:rPr>
                          <w:color w:val="767171" w:themeColor="background2" w:themeShade="80"/>
                          <w:sz w:val="20"/>
                        </w:rPr>
                      </w:pPr>
                      <w:r>
                        <w:rPr>
                          <w:color w:val="767171" w:themeColor="background2" w:themeShade="80"/>
                          <w:sz w:val="20"/>
                        </w:rPr>
                        <w:t>Odor Mitigation Study: 14 Testing Locations</w:t>
                      </w:r>
                    </w:p>
                  </w:txbxContent>
                </v:textbox>
                <w10:wrap type="square"/>
              </v:shape>
            </w:pict>
          </mc:Fallback>
        </mc:AlternateContent>
      </w:r>
    </w:p>
    <w:p w:rsidR="008C4361" w:rsidRDefault="002E45D2" w:rsidP="005D1B85">
      <w:r w:rsidRPr="00B15AA3">
        <w:rPr>
          <w:noProof/>
        </w:rPr>
        <w:drawing>
          <wp:anchor distT="0" distB="0" distL="114300" distR="114300" simplePos="0" relativeHeight="251888640" behindDoc="0" locked="0" layoutInCell="1" allowOverlap="1" wp14:anchorId="723EFBCE" wp14:editId="754F148E">
            <wp:simplePos x="0" y="0"/>
            <wp:positionH relativeFrom="column">
              <wp:posOffset>847725</wp:posOffset>
            </wp:positionH>
            <wp:positionV relativeFrom="paragraph">
              <wp:posOffset>43815</wp:posOffset>
            </wp:positionV>
            <wp:extent cx="4267200" cy="3988435"/>
            <wp:effectExtent l="0" t="0" r="0" b="0"/>
            <wp:wrapThrough wrapText="bothSides">
              <wp:wrapPolygon edited="0">
                <wp:start x="0" y="0"/>
                <wp:lineTo x="0" y="21459"/>
                <wp:lineTo x="21504" y="21459"/>
                <wp:lineTo x="21504" y="0"/>
                <wp:lineTo x="0" y="0"/>
              </wp:wrapPolygon>
            </wp:wrapThrough>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39884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C4361" w:rsidRDefault="008C4361" w:rsidP="005D1B85"/>
    <w:p w:rsidR="008C4361" w:rsidRDefault="008C4361" w:rsidP="005D1B85"/>
    <w:p w:rsidR="008C4361" w:rsidRDefault="008C4361" w:rsidP="005D1B85"/>
    <w:p w:rsidR="008C4361" w:rsidRDefault="008C4361" w:rsidP="005D1B85"/>
    <w:p w:rsidR="008C4361" w:rsidRDefault="008C4361" w:rsidP="005D1B85"/>
    <w:p w:rsidR="008C4361" w:rsidRDefault="008C4361" w:rsidP="005D1B85"/>
    <w:p w:rsidR="008C4361" w:rsidRDefault="008C4361" w:rsidP="005D1B85"/>
    <w:p w:rsidR="008C4361" w:rsidRDefault="002E45D2" w:rsidP="005D1B85">
      <w:r>
        <w:rPr>
          <w:noProof/>
        </w:rPr>
        <mc:AlternateContent>
          <mc:Choice Requires="wps">
            <w:drawing>
              <wp:anchor distT="0" distB="0" distL="114300" distR="114300" simplePos="0" relativeHeight="251987968" behindDoc="0" locked="0" layoutInCell="1" allowOverlap="1" wp14:anchorId="6D860DCE" wp14:editId="4ACC836F">
                <wp:simplePos x="0" y="0"/>
                <wp:positionH relativeFrom="column">
                  <wp:posOffset>2828925</wp:posOffset>
                </wp:positionH>
                <wp:positionV relativeFrom="paragraph">
                  <wp:posOffset>229870</wp:posOffset>
                </wp:positionV>
                <wp:extent cx="438150" cy="3238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7B8E0804" id="Rectangle 19" o:spid="_x0000_s1026" style="position:absolute;margin-left:222.75pt;margin-top:18.1pt;width:34.5pt;height:25.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" filled="f" strokecolor="yellow" strokeweight="1pt"/>
            </w:pict>
          </mc:Fallback>
        </mc:AlternateContent>
      </w:r>
      <w:r>
        <w:rPr>
          <w:noProof/>
        </w:rPr>
        <mc:AlternateContent>
          <mc:Choice Requires="wps">
            <w:drawing>
              <wp:anchor distT="45720" distB="45720" distL="114300" distR="114300" simplePos="0" relativeHeight="251990016" behindDoc="0" locked="0" layoutInCell="1" allowOverlap="1" wp14:anchorId="7BC47094" wp14:editId="3A1FD234">
                <wp:simplePos x="0" y="0"/>
                <wp:positionH relativeFrom="column">
                  <wp:posOffset>2571750</wp:posOffset>
                </wp:positionH>
                <wp:positionV relativeFrom="paragraph">
                  <wp:posOffset>38735</wp:posOffset>
                </wp:positionV>
                <wp:extent cx="676275" cy="2286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28600"/>
                        </a:xfrm>
                        <a:prstGeom prst="rect">
                          <a:avLst/>
                        </a:prstGeom>
                        <a:noFill/>
                        <a:ln w="9525">
                          <a:noFill/>
                          <a:miter lim="800000"/>
                          <a:headEnd/>
                          <a:tailEnd/>
                        </a:ln>
                      </wps:spPr>
                      <wps:txbx>
                        <w:txbxContent>
                          <w:p w:rsidR="0087799A" w:rsidRPr="00711028" w:rsidRDefault="0087799A">
                            <w:pPr>
                              <w:rPr>
                                <w:b/>
                                <w:color w:val="FFFF00"/>
                                <w:sz w:val="16"/>
                              </w:rPr>
                            </w:pPr>
                            <w:r w:rsidRPr="00711028">
                              <w:rPr>
                                <w:b/>
                                <w:color w:val="FFFF00"/>
                                <w:sz w:val="16"/>
                              </w:rPr>
                              <w:t>R&amp;E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BC47094" id="_x0000_s1053" type="#_x0000_t202" style="position:absolute;margin-left:202.5pt;margin-top:3.05pt;width:53.25pt;height:18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" filled="f" stroked="f">
                <v:textbox>
                  <w:txbxContent>
                    <w:p w:rsidR="0087799A" w:rsidRPr="00711028" w:rsidRDefault="0087799A">
                      <w:pPr>
                        <w:rPr>
                          <w:b/>
                          <w:color w:val="FFFF00"/>
                          <w:sz w:val="16"/>
                        </w:rPr>
                      </w:pPr>
                      <w:r w:rsidRPr="00711028">
                        <w:rPr>
                          <w:b/>
                          <w:color w:val="FFFF00"/>
                          <w:sz w:val="16"/>
                        </w:rPr>
                        <w:t>R&amp;E Center</w:t>
                      </w:r>
                    </w:p>
                  </w:txbxContent>
                </v:textbox>
                <w10:wrap type="square"/>
              </v:shape>
            </w:pict>
          </mc:Fallback>
        </mc:AlternateContent>
      </w:r>
    </w:p>
    <w:p w:rsidR="008C4361" w:rsidRDefault="008C4361" w:rsidP="005D1B85"/>
    <w:p w:rsidR="008C4361" w:rsidRDefault="008C4361" w:rsidP="005D1B85"/>
    <w:p w:rsidR="008C4361" w:rsidRDefault="008C4361" w:rsidP="005D1B85"/>
    <w:p w:rsidR="008C4361" w:rsidRDefault="008C4361" w:rsidP="005D1B85"/>
    <w:p w:rsidR="00F14D0E" w:rsidRDefault="00F14D0E" w:rsidP="005D1B85">
      <w:pPr>
        <w:rPr>
          <w:color w:val="548235"/>
        </w:rPr>
      </w:pPr>
    </w:p>
    <w:p w:rsidR="00F14D0E" w:rsidRDefault="00F14D0E" w:rsidP="005D1B85">
      <w:pPr>
        <w:rPr>
          <w:color w:val="548235"/>
        </w:rPr>
      </w:pPr>
    </w:p>
    <w:p w:rsidR="008B7C0E" w:rsidRDefault="008B7C0E" w:rsidP="00960675">
      <w:pPr>
        <w:rPr>
          <w:b/>
          <w:color w:val="548235"/>
          <w:sz w:val="24"/>
        </w:rPr>
      </w:pPr>
    </w:p>
    <w:p w:rsidR="00960675" w:rsidRPr="00D47461" w:rsidRDefault="00960675" w:rsidP="00960675">
      <w:pPr>
        <w:rPr>
          <w:b/>
          <w:color w:val="548235"/>
          <w:sz w:val="24"/>
        </w:rPr>
      </w:pPr>
      <w:r w:rsidRPr="00D47461">
        <w:rPr>
          <w:b/>
          <w:color w:val="548235"/>
          <w:sz w:val="24"/>
        </w:rPr>
        <w:t>3.6. Standard Operating Procedures (SOPs)</w:t>
      </w:r>
      <w:r w:rsidRPr="00D47461">
        <w:rPr>
          <w:color w:val="548235"/>
        </w:rPr>
        <w:t xml:space="preserve"> </w:t>
      </w:r>
    </w:p>
    <w:p w:rsidR="00F42E0B" w:rsidRDefault="005D1B85" w:rsidP="005D1B85">
      <w:r w:rsidRPr="00D47461">
        <w:t>Standard Operating Procedures</w:t>
      </w:r>
      <w:r w:rsidR="00FA5556" w:rsidRPr="00D47461">
        <w:t xml:space="preserve"> (SOPs)</w:t>
      </w:r>
      <w:r w:rsidRPr="00D47461">
        <w:t xml:space="preserve"> </w:t>
      </w:r>
      <w:r w:rsidR="002E45D2">
        <w:t xml:space="preserve">are being </w:t>
      </w:r>
      <w:r w:rsidRPr="00D47461">
        <w:t>developed to ensure clear understanding and consistent implementation</w:t>
      </w:r>
      <w:r w:rsidR="002E45D2">
        <w:t xml:space="preserve"> of operations</w:t>
      </w:r>
      <w:r w:rsidRPr="00D47461">
        <w:t xml:space="preserve">. </w:t>
      </w:r>
      <w:r w:rsidR="00D47461">
        <w:t>By the end of 2016</w:t>
      </w:r>
      <w:r w:rsidR="002E45D2">
        <w:t>,</w:t>
      </w:r>
      <w:r w:rsidR="00D47461">
        <w:t xml:space="preserve"> several documents related to maintenance, safety and operational protocols were in final development and being reviewed. Future SOPs </w:t>
      </w:r>
      <w:r w:rsidR="00CA728E">
        <w:t>will be</w:t>
      </w:r>
      <w:r w:rsidR="00D47461">
        <w:t xml:space="preserve"> created for a wide variety of functions, including programs such as informa</w:t>
      </w:r>
      <w:r w:rsidR="002E45D2">
        <w:t xml:space="preserve">tion systems, vehicle tracking and </w:t>
      </w:r>
      <w:r w:rsidR="00D47461">
        <w:t>scale</w:t>
      </w:r>
      <w:r w:rsidR="004C3496">
        <w:t xml:space="preserve"> </w:t>
      </w:r>
      <w:r w:rsidR="00D47461">
        <w:t>house operation</w:t>
      </w:r>
      <w:r w:rsidR="002E45D2">
        <w:t xml:space="preserve">s. </w:t>
      </w:r>
      <w:r w:rsidRPr="00D47461">
        <w:t>Work on SOPs will continue through 2017.</w:t>
      </w:r>
      <w:r>
        <w:t xml:space="preserve">  </w:t>
      </w:r>
    </w:p>
    <w:p w:rsidR="009476B7" w:rsidRDefault="009476B7" w:rsidP="00A66C28"/>
    <w:p w:rsidR="009476B7" w:rsidRDefault="00960675" w:rsidP="009476B7">
      <w:pPr>
        <w:rPr>
          <w:b/>
          <w:color w:val="548235"/>
          <w:sz w:val="24"/>
        </w:rPr>
      </w:pPr>
      <w:r>
        <w:rPr>
          <w:b/>
          <w:color w:val="548235"/>
          <w:sz w:val="24"/>
        </w:rPr>
        <w:t>3.7</w:t>
      </w:r>
      <w:r w:rsidR="009476B7" w:rsidRPr="00A66C28">
        <w:rPr>
          <w:b/>
          <w:color w:val="548235"/>
          <w:sz w:val="24"/>
        </w:rPr>
        <w:t xml:space="preserve">. </w:t>
      </w:r>
      <w:r w:rsidR="009476B7">
        <w:rPr>
          <w:b/>
          <w:color w:val="548235"/>
          <w:sz w:val="24"/>
        </w:rPr>
        <w:t>The Future – Alternative Technologies</w:t>
      </w:r>
    </w:p>
    <w:p w:rsidR="00431E0E" w:rsidRDefault="009476B7" w:rsidP="00431E0E">
      <w:r>
        <w:t xml:space="preserve">The R&amp;E Board has been working since 2014 on evaluating and identifying changes that could be made to the R&amp;E Center to implement the vison for resource management. </w:t>
      </w:r>
      <w:r w:rsidR="00BA226A">
        <w:t xml:space="preserve">The R&amp;E Board Facility Committee reviewed the scope of work for R&amp;E Center alternative technology at the committee’s </w:t>
      </w:r>
      <w:r>
        <w:t>June 23, 2016 meeting. At that time</w:t>
      </w:r>
      <w:r w:rsidR="00BA226A">
        <w:t>,</w:t>
      </w:r>
      <w:r>
        <w:t xml:space="preserve"> Foth</w:t>
      </w:r>
      <w:r w:rsidR="00BA226A">
        <w:t xml:space="preserve"> </w:t>
      </w:r>
      <w:r>
        <w:t xml:space="preserve">outlined a scope of work for development of new technologies at the R&amp;E </w:t>
      </w:r>
      <w:r>
        <w:lastRenderedPageBreak/>
        <w:t xml:space="preserve">Center and steps </w:t>
      </w:r>
      <w:r w:rsidR="00BA226A">
        <w:t>for</w:t>
      </w:r>
      <w:r>
        <w:t xml:space="preserve"> 2016-2018 to implement mixed waste processing</w:t>
      </w:r>
      <w:r w:rsidR="003D127F">
        <w:t xml:space="preserve"> (MWP)</w:t>
      </w:r>
      <w:r>
        <w:t xml:space="preserve">, the first improvement anticipated in the vision adopted by the </w:t>
      </w:r>
      <w:r w:rsidR="00BA226A">
        <w:t xml:space="preserve">R&amp;E </w:t>
      </w:r>
      <w:r>
        <w:t xml:space="preserve">Board in 2015. </w:t>
      </w:r>
    </w:p>
    <w:p w:rsidR="00446300" w:rsidRDefault="00446300" w:rsidP="00431E0E">
      <w:r>
        <w:t>New technologies were extensively evaluated through local and out-of-state site visits, conferences and interviews with various manufacturers in 2016</w:t>
      </w:r>
      <w:r w:rsidR="00431E0E">
        <w:t xml:space="preserve">. During </w:t>
      </w:r>
      <w:r>
        <w:t>these</w:t>
      </w:r>
      <w:r w:rsidR="00431E0E">
        <w:t xml:space="preserve"> interaction</w:t>
      </w:r>
      <w:r>
        <w:t>s</w:t>
      </w:r>
      <w:r w:rsidR="00431E0E">
        <w:t xml:space="preserve">, </w:t>
      </w:r>
      <w:r>
        <w:t>we learned that t</w:t>
      </w:r>
      <w:r w:rsidR="00431E0E">
        <w:t xml:space="preserve">he R&amp;E Board is a </w:t>
      </w:r>
      <w:r>
        <w:t>national leader in two respects</w:t>
      </w:r>
      <w:r w:rsidR="00CA728E">
        <w:t>.</w:t>
      </w:r>
    </w:p>
    <w:p w:rsidR="00446300" w:rsidRDefault="00446300" w:rsidP="00446300">
      <w:pPr>
        <w:pStyle w:val="ListParagraph"/>
        <w:numPr>
          <w:ilvl w:val="0"/>
          <w:numId w:val="25"/>
        </w:numPr>
      </w:pPr>
      <w:r>
        <w:t xml:space="preserve">The </w:t>
      </w:r>
      <w:r w:rsidR="00431E0E">
        <w:t>R&amp;E Center is the large</w:t>
      </w:r>
      <w:r>
        <w:t>st facility of its kind in the United States</w:t>
      </w:r>
      <w:r w:rsidR="00431E0E">
        <w:t xml:space="preserve"> and has been extremely reliable and productive for a long period of time. </w:t>
      </w:r>
    </w:p>
    <w:p w:rsidR="00431E0E" w:rsidRDefault="00431E0E" w:rsidP="00446300">
      <w:pPr>
        <w:pStyle w:val="ListParagraph"/>
        <w:numPr>
          <w:ilvl w:val="0"/>
          <w:numId w:val="25"/>
        </w:numPr>
      </w:pPr>
      <w:r>
        <w:t xml:space="preserve">The R&amp;E Board is on the cutting edge of </w:t>
      </w:r>
      <w:r w:rsidR="00446300">
        <w:t>decision-making</w:t>
      </w:r>
      <w:r w:rsidR="007465E1">
        <w:t>, such</w:t>
      </w:r>
      <w:r>
        <w:t xml:space="preserve"> as designing and </w:t>
      </w:r>
      <w:r w:rsidR="007465E1">
        <w:t>implementing mixed</w:t>
      </w:r>
      <w:r>
        <w:t xml:space="preserve"> waste processing integrated</w:t>
      </w:r>
      <w:r w:rsidR="00446300">
        <w:t xml:space="preserve"> into an existing RDF facility </w:t>
      </w:r>
      <w:r>
        <w:t>and using systems-thinking to integrate that into a larger waste management system.</w:t>
      </w:r>
    </w:p>
    <w:p w:rsidR="00C72B8C" w:rsidRDefault="00431E0E" w:rsidP="009476B7">
      <w:r>
        <w:t>When exploring and making decisions on technology, it is important to design with systems in mind, but there is a need to observe specific pieces of equipment that could be used at the R&amp;E Center. It is important to observe equipment in action in working facilities</w:t>
      </w:r>
      <w:r w:rsidR="00446300">
        <w:t xml:space="preserve"> </w:t>
      </w:r>
      <w:r>
        <w:t>and to have maintenance staff involved</w:t>
      </w:r>
      <w:r w:rsidR="00446300">
        <w:t xml:space="preserve"> with that process</w:t>
      </w:r>
      <w:r>
        <w:t xml:space="preserve">. </w:t>
      </w:r>
      <w:r w:rsidR="00C72B8C">
        <w:t xml:space="preserve">As we proceed with technology evaluation, </w:t>
      </w:r>
      <w:r w:rsidR="007235DA">
        <w:t>there is a desire to</w:t>
      </w:r>
      <w:r w:rsidR="00242983">
        <w:t>:</w:t>
      </w:r>
    </w:p>
    <w:p w:rsidR="00C72B8C" w:rsidRDefault="00C72B8C" w:rsidP="00C72B8C">
      <w:pPr>
        <w:pStyle w:val="ListParagraph"/>
        <w:numPr>
          <w:ilvl w:val="0"/>
          <w:numId w:val="26"/>
        </w:numPr>
      </w:pPr>
      <w:r>
        <w:t xml:space="preserve">Think long-term </w:t>
      </w:r>
      <w:r w:rsidR="00431E0E">
        <w:t xml:space="preserve">but design for flexibility. </w:t>
      </w:r>
    </w:p>
    <w:p w:rsidR="00C72B8C" w:rsidRDefault="00C72B8C" w:rsidP="00C72B8C">
      <w:pPr>
        <w:pStyle w:val="ListParagraph"/>
        <w:numPr>
          <w:ilvl w:val="0"/>
          <w:numId w:val="26"/>
        </w:numPr>
      </w:pPr>
      <w:r>
        <w:t>Deemphasize reliance on</w:t>
      </w:r>
      <w:r w:rsidR="00431E0E">
        <w:t xml:space="preserve"> commodity (or energy) markets as a </w:t>
      </w:r>
      <w:r>
        <w:t>source of</w:t>
      </w:r>
      <w:r w:rsidR="00431E0E">
        <w:t xml:space="preserve"> income. </w:t>
      </w:r>
    </w:p>
    <w:p w:rsidR="00242983" w:rsidRDefault="00242983" w:rsidP="00C72B8C">
      <w:pPr>
        <w:pStyle w:val="ListParagraph"/>
        <w:numPr>
          <w:ilvl w:val="0"/>
          <w:numId w:val="26"/>
        </w:numPr>
      </w:pPr>
      <w:r>
        <w:t>Make decisions informed by</w:t>
      </w:r>
      <w:r w:rsidR="00C72B8C">
        <w:t xml:space="preserve"> broad e</w:t>
      </w:r>
      <w:r w:rsidR="00431E0E">
        <w:t>c</w:t>
      </w:r>
      <w:r>
        <w:t xml:space="preserve">onomic analysis with </w:t>
      </w:r>
      <w:r w:rsidR="007235DA">
        <w:t>consideration of</w:t>
      </w:r>
      <w:r>
        <w:t>:</w:t>
      </w:r>
    </w:p>
    <w:p w:rsidR="00242983" w:rsidRDefault="007235DA" w:rsidP="00242983">
      <w:pPr>
        <w:pStyle w:val="ListParagraph"/>
        <w:numPr>
          <w:ilvl w:val="1"/>
          <w:numId w:val="26"/>
        </w:numPr>
      </w:pPr>
      <w:r>
        <w:t>C</w:t>
      </w:r>
      <w:r w:rsidR="00242983">
        <w:t>o</w:t>
      </w:r>
      <w:r w:rsidR="00C72B8C">
        <w:t>st of recovery in single-sort</w:t>
      </w:r>
      <w:r w:rsidR="00431E0E">
        <w:t xml:space="preserve"> vs. </w:t>
      </w:r>
      <w:r w:rsidR="003D127F">
        <w:t>MWP</w:t>
      </w:r>
      <w:r w:rsidR="00CA728E">
        <w:t xml:space="preserve">; </w:t>
      </w:r>
    </w:p>
    <w:p w:rsidR="00C72B8C" w:rsidRDefault="007235DA" w:rsidP="00242983">
      <w:pPr>
        <w:pStyle w:val="ListParagraph"/>
        <w:numPr>
          <w:ilvl w:val="1"/>
          <w:numId w:val="26"/>
        </w:numPr>
      </w:pPr>
      <w:r>
        <w:t>The m</w:t>
      </w:r>
      <w:r w:rsidR="00242983">
        <w:t xml:space="preserve">ixed municipal waste stream </w:t>
      </w:r>
      <w:r w:rsidR="00431E0E">
        <w:t>becoming less r</w:t>
      </w:r>
      <w:r w:rsidR="00CA728E">
        <w:t>ecyclable; and</w:t>
      </w:r>
    </w:p>
    <w:p w:rsidR="00431E0E" w:rsidRDefault="00CA728E" w:rsidP="00242983">
      <w:pPr>
        <w:pStyle w:val="ListParagraph"/>
        <w:numPr>
          <w:ilvl w:val="1"/>
          <w:numId w:val="26"/>
        </w:numPr>
      </w:pPr>
      <w:r>
        <w:t>The understanding p</w:t>
      </w:r>
      <w:r w:rsidR="00242983">
        <w:t>olicy driving</w:t>
      </w:r>
      <w:r w:rsidR="007235DA">
        <w:t xml:space="preserve"> markets, markets driving demand and demand creating</w:t>
      </w:r>
      <w:r w:rsidR="00431E0E">
        <w:t xml:space="preserve"> revenue</w:t>
      </w:r>
      <w:r>
        <w:t>.</w:t>
      </w:r>
    </w:p>
    <w:p w:rsidR="009476B7" w:rsidRDefault="009476B7" w:rsidP="009476B7">
      <w:r>
        <w:t xml:space="preserve">Several </w:t>
      </w:r>
      <w:r w:rsidR="007235DA">
        <w:t xml:space="preserve">technology evaluation </w:t>
      </w:r>
      <w:r>
        <w:t>steps were iden</w:t>
      </w:r>
      <w:r w:rsidR="00E61720">
        <w:t>tified.</w:t>
      </w:r>
      <w:r>
        <w:t xml:space="preserve"> A number of</w:t>
      </w:r>
      <w:r w:rsidR="007235DA">
        <w:t xml:space="preserve"> these steps are not sequential</w:t>
      </w:r>
      <w:r>
        <w:t xml:space="preserve"> but are intended to focus the evaluation process. The steps</w:t>
      </w:r>
      <w:r w:rsidR="00E61720">
        <w:t>, and their status as of 2016,</w:t>
      </w:r>
      <w:r w:rsidR="00572B7D">
        <w:t xml:space="preserve"> are described below.</w:t>
      </w:r>
    </w:p>
    <w:p w:rsidR="00572B7D" w:rsidRPr="00572B7D" w:rsidRDefault="0011260D" w:rsidP="009476B7">
      <w:pPr>
        <w:rPr>
          <w:color w:val="548235"/>
        </w:rPr>
      </w:pPr>
      <w:r>
        <w:rPr>
          <w:color w:val="548235"/>
        </w:rPr>
        <w:t>3.7</w:t>
      </w:r>
      <w:r w:rsidR="00572B7D" w:rsidRPr="00572B7D">
        <w:rPr>
          <w:color w:val="548235"/>
        </w:rPr>
        <w:t>.1. MWP Materials</w:t>
      </w:r>
    </w:p>
    <w:p w:rsidR="00F000DC" w:rsidRDefault="000D385C" w:rsidP="00F000DC">
      <w:r>
        <w:t xml:space="preserve">Organics, metals, plastics and </w:t>
      </w:r>
      <w:r w:rsidR="000D7202">
        <w:t>compostable bags (“Blue Bags”)</w:t>
      </w:r>
      <w:r>
        <w:t>,</w:t>
      </w:r>
      <w:r w:rsidR="000D7202">
        <w:t xml:space="preserve"> and potentially cardboard</w:t>
      </w:r>
      <w:r>
        <w:t>,</w:t>
      </w:r>
      <w:r w:rsidR="000D7202">
        <w:t xml:space="preserve"> </w:t>
      </w:r>
      <w:r w:rsidR="003D127F">
        <w:t>were</w:t>
      </w:r>
      <w:r w:rsidR="000D7202">
        <w:t xml:space="preserve"> </w:t>
      </w:r>
      <w:r w:rsidR="00F000DC">
        <w:t>broadly identified</w:t>
      </w:r>
      <w:r w:rsidR="000D7202">
        <w:t xml:space="preserve"> as</w:t>
      </w:r>
      <w:r w:rsidR="00F000DC">
        <w:t xml:space="preserve"> ma</w:t>
      </w:r>
      <w:r w:rsidR="000D7202">
        <w:t>terials that</w:t>
      </w:r>
      <w:r w:rsidR="00F000DC">
        <w:t xml:space="preserve"> MWP would separate</w:t>
      </w:r>
      <w:r w:rsidR="000D7202">
        <w:t>.</w:t>
      </w:r>
      <w:r>
        <w:t xml:space="preserve"> </w:t>
      </w:r>
      <w:r w:rsidR="00F000DC">
        <w:t>As the R&amp;E Board proceeds further in the process</w:t>
      </w:r>
      <w:r w:rsidR="003D127F">
        <w:t>,</w:t>
      </w:r>
      <w:r w:rsidR="00F000DC">
        <w:t xml:space="preserve"> a decision will be made to identify the materials to be separated through MWP. The decision will be </w:t>
      </w:r>
      <w:r w:rsidR="003D127F">
        <w:t>made with input on the economic and</w:t>
      </w:r>
      <w:r w:rsidR="00F000DC">
        <w:t xml:space="preserve"> process and/or environmental value of separating the material. </w:t>
      </w:r>
      <w:r w:rsidR="003D127F">
        <w:t>Results from our waste sorts and biological methane potential tests, as well as the capabilities and economics of equipment, will help inform these decisions</w:t>
      </w:r>
      <w:r>
        <w:t>.</w:t>
      </w:r>
      <w:r w:rsidR="00F000DC">
        <w:t xml:space="preserve"> </w:t>
      </w:r>
      <w:r w:rsidR="003D127F">
        <w:t>During 2017, the R&amp;E Board</w:t>
      </w:r>
      <w:r w:rsidR="00F000DC">
        <w:t xml:space="preserve"> Facility Committee will be part of ongoing discussions to </w:t>
      </w:r>
      <w:r w:rsidR="003D127F">
        <w:t>finalize</w:t>
      </w:r>
      <w:r w:rsidR="00F000DC">
        <w:t xml:space="preserve"> system</w:t>
      </w:r>
      <w:r w:rsidR="003D127F">
        <w:t xml:space="preserve"> recommendations.</w:t>
      </w:r>
    </w:p>
    <w:p w:rsidR="0046562D" w:rsidRPr="0046562D" w:rsidRDefault="0011260D" w:rsidP="00F000DC">
      <w:pPr>
        <w:rPr>
          <w:color w:val="548235"/>
        </w:rPr>
      </w:pPr>
      <w:r>
        <w:rPr>
          <w:color w:val="548235"/>
        </w:rPr>
        <w:t>3.7</w:t>
      </w:r>
      <w:r w:rsidR="0046562D" w:rsidRPr="0046562D">
        <w:rPr>
          <w:color w:val="548235"/>
        </w:rPr>
        <w:t>.2. Waste Sorts</w:t>
      </w:r>
    </w:p>
    <w:p w:rsidR="00C424BE" w:rsidRDefault="00C424BE" w:rsidP="00C424BE">
      <w:r>
        <w:t xml:space="preserve">In the fall of 2016, Foth conducted </w:t>
      </w:r>
      <w:r w:rsidR="00061250">
        <w:t>a waste sort</w:t>
      </w:r>
      <w:r>
        <w:t xml:space="preserve"> to evaluate the compos</w:t>
      </w:r>
      <w:r w:rsidR="00061250">
        <w:t>it</w:t>
      </w:r>
      <w:r>
        <w:t xml:space="preserve">ion of </w:t>
      </w:r>
      <w:r w:rsidR="00061250">
        <w:t>incoming waste to the R&amp;E Center. The waste sort identified that</w:t>
      </w:r>
      <w:r>
        <w:t xml:space="preserve"> 60% of </w:t>
      </w:r>
      <w:r w:rsidR="00061250">
        <w:t>incoming</w:t>
      </w:r>
      <w:r>
        <w:t xml:space="preserve"> waste was bagged and 40% was loose. Approximately 5% of the </w:t>
      </w:r>
      <w:r w:rsidR="00061250">
        <w:t>incoming waste was</w:t>
      </w:r>
      <w:r>
        <w:t xml:space="preserve"> recyclable plastic, metal, aluminum or cardboard that could be mechanically recovered. </w:t>
      </w:r>
    </w:p>
    <w:p w:rsidR="007E20D3" w:rsidRDefault="00061250" w:rsidP="0046562D">
      <w:r>
        <w:t xml:space="preserve">Differences in waste due to seasons (spring, summer, winter and fall) will be evaluated in 2017 when Foth conducts quarterly waste sorts. Foth will also </w:t>
      </w:r>
      <w:r w:rsidR="009476B7">
        <w:t xml:space="preserve">evaluate how materials can be sorted mechanically </w:t>
      </w:r>
      <w:r w:rsidR="009476B7">
        <w:lastRenderedPageBreak/>
        <w:t>by size and dimension</w:t>
      </w:r>
      <w:r>
        <w:t>,</w:t>
      </w:r>
      <w:r w:rsidR="009476B7">
        <w:t xml:space="preserve"> and the recyclability and diversion po</w:t>
      </w:r>
      <w:r w:rsidR="0046562D">
        <w:t xml:space="preserve">tential of key material types. </w:t>
      </w:r>
      <w:r w:rsidR="009476B7">
        <w:t>This data will be needed for the development of a Request for Propos</w:t>
      </w:r>
      <w:r w:rsidR="0046562D">
        <w:t xml:space="preserve">al for </w:t>
      </w:r>
      <w:r>
        <w:t>MWP.</w:t>
      </w:r>
    </w:p>
    <w:p w:rsidR="00431E0E" w:rsidRDefault="009E1640" w:rsidP="0046562D">
      <w:pPr>
        <w:rPr>
          <w:color w:val="548235"/>
        </w:rPr>
      </w:pPr>
      <w:r w:rsidRPr="00C10258">
        <w:rPr>
          <w:noProof/>
        </w:rPr>
        <w:drawing>
          <wp:anchor distT="0" distB="0" distL="114300" distR="114300" simplePos="0" relativeHeight="251900928" behindDoc="0" locked="0" layoutInCell="1" allowOverlap="1" wp14:anchorId="3FEEB46E" wp14:editId="438CAAF7">
            <wp:simplePos x="0" y="0"/>
            <wp:positionH relativeFrom="column">
              <wp:posOffset>-635</wp:posOffset>
            </wp:positionH>
            <wp:positionV relativeFrom="paragraph">
              <wp:posOffset>278765</wp:posOffset>
            </wp:positionV>
            <wp:extent cx="2059305" cy="2746375"/>
            <wp:effectExtent l="0" t="0" r="0" b="0"/>
            <wp:wrapThrough wrapText="bothSides">
              <wp:wrapPolygon edited="0">
                <wp:start x="0" y="0"/>
                <wp:lineTo x="0" y="21425"/>
                <wp:lineTo x="21380" y="21425"/>
                <wp:lineTo x="21380" y="0"/>
                <wp:lineTo x="0" y="0"/>
              </wp:wrapPolygon>
            </wp:wrapThrough>
            <wp:docPr id="17" name="Picture 17" descr="N:\R&amp;E Board\Facility\Facilty Improvements\Waste Sorts\October 2016\85F407BF-D870-4277-855D-F22E7A151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amp;E Board\Facility\Facilty Improvements\Waste Sorts\October 2016\85F407BF-D870-4277-855D-F22E7A151F7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305" cy="274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22D">
        <w:rPr>
          <w:b/>
          <w:noProof/>
          <w:color w:val="548235"/>
          <w:sz w:val="180"/>
          <w:szCs w:val="180"/>
        </w:rPr>
        <mc:AlternateContent>
          <mc:Choice Requires="wps">
            <w:drawing>
              <wp:anchor distT="45720" distB="45720" distL="114300" distR="114300" simplePos="0" relativeHeight="251910144" behindDoc="0" locked="0" layoutInCell="1" allowOverlap="1" wp14:anchorId="4F09D371" wp14:editId="47018039">
                <wp:simplePos x="0" y="0"/>
                <wp:positionH relativeFrom="column">
                  <wp:posOffset>-635</wp:posOffset>
                </wp:positionH>
                <wp:positionV relativeFrom="paragraph">
                  <wp:posOffset>3142615</wp:posOffset>
                </wp:positionV>
                <wp:extent cx="5972175" cy="23812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38125"/>
                        </a:xfrm>
                        <a:prstGeom prst="rect">
                          <a:avLst/>
                        </a:prstGeom>
                        <a:noFill/>
                        <a:ln w="9525">
                          <a:noFill/>
                          <a:miter lim="800000"/>
                          <a:headEnd/>
                          <a:tailEnd/>
                        </a:ln>
                      </wps:spPr>
                      <wps:txbx>
                        <w:txbxContent>
                          <w:p w:rsidR="0087799A" w:rsidRPr="003003DE" w:rsidRDefault="0087799A" w:rsidP="007C022D">
                            <w:pPr>
                              <w:jc w:val="center"/>
                              <w:rPr>
                                <w:color w:val="767171" w:themeColor="background2" w:themeShade="80"/>
                                <w:sz w:val="20"/>
                              </w:rPr>
                            </w:pPr>
                            <w:r>
                              <w:rPr>
                                <w:color w:val="767171" w:themeColor="background2" w:themeShade="80"/>
                                <w:sz w:val="20"/>
                              </w:rPr>
                              <w:t>Waste sorts at the R&amp;E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F09D371" id="_x0000_s1054" type="#_x0000_t202" style="position:absolute;margin-left:-.05pt;margin-top:247.45pt;width:470.25pt;height:18.7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" filled="f" stroked="f">
                <v:textbox>
                  <w:txbxContent>
                    <w:p w:rsidR="0087799A" w:rsidRPr="003003DE" w:rsidRDefault="0087799A" w:rsidP="007C022D">
                      <w:pPr>
                        <w:jc w:val="center"/>
                        <w:rPr>
                          <w:color w:val="767171" w:themeColor="background2" w:themeShade="80"/>
                          <w:sz w:val="20"/>
                        </w:rPr>
                      </w:pPr>
                      <w:r>
                        <w:rPr>
                          <w:color w:val="767171" w:themeColor="background2" w:themeShade="80"/>
                          <w:sz w:val="20"/>
                        </w:rPr>
                        <w:t>Waste sorts at the R&amp;E Center</w:t>
                      </w:r>
                    </w:p>
                  </w:txbxContent>
                </v:textbox>
                <w10:wrap type="square"/>
              </v:shape>
            </w:pict>
          </mc:Fallback>
        </mc:AlternateContent>
      </w:r>
      <w:r w:rsidRPr="00C10258">
        <w:rPr>
          <w:noProof/>
        </w:rPr>
        <w:drawing>
          <wp:anchor distT="0" distB="0" distL="114300" distR="114300" simplePos="0" relativeHeight="251899904" behindDoc="0" locked="0" layoutInCell="1" allowOverlap="1" wp14:anchorId="34F857A8" wp14:editId="36478A58">
            <wp:simplePos x="0" y="0"/>
            <wp:positionH relativeFrom="column">
              <wp:posOffset>2314575</wp:posOffset>
            </wp:positionH>
            <wp:positionV relativeFrom="paragraph">
              <wp:posOffset>285115</wp:posOffset>
            </wp:positionV>
            <wp:extent cx="3657600" cy="2743200"/>
            <wp:effectExtent l="0" t="0" r="0" b="0"/>
            <wp:wrapThrough wrapText="bothSides">
              <wp:wrapPolygon edited="0">
                <wp:start x="0" y="0"/>
                <wp:lineTo x="0" y="21450"/>
                <wp:lineTo x="21488" y="21450"/>
                <wp:lineTo x="21488" y="0"/>
                <wp:lineTo x="0" y="0"/>
              </wp:wrapPolygon>
            </wp:wrapThrough>
            <wp:docPr id="18" name="Picture 18" descr="N:\R&amp;E Board\Facility\Facilty Improvements\Waste Sorts\October 2016\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amp;E Board\Facility\Facilty Improvements\Waste Sorts\October 2016\IMG_56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anchor>
        </w:drawing>
      </w:r>
    </w:p>
    <w:p w:rsidR="00431E0E" w:rsidRDefault="00431E0E" w:rsidP="0046562D">
      <w:pPr>
        <w:rPr>
          <w:color w:val="548235"/>
        </w:rPr>
      </w:pPr>
    </w:p>
    <w:p w:rsidR="007C022D" w:rsidRDefault="0011260D" w:rsidP="00A76403">
      <w:r>
        <w:rPr>
          <w:color w:val="548235"/>
        </w:rPr>
        <w:t>3.7.3</w:t>
      </w:r>
      <w:r w:rsidR="007C022D" w:rsidRPr="00A76403">
        <w:rPr>
          <w:color w:val="548235"/>
        </w:rPr>
        <w:t xml:space="preserve">. </w:t>
      </w:r>
      <w:r w:rsidR="007C022D">
        <w:rPr>
          <w:color w:val="548235"/>
        </w:rPr>
        <w:t>Biological Methane Potential</w:t>
      </w:r>
    </w:p>
    <w:p w:rsidR="009E4CA2" w:rsidRDefault="009476B7" w:rsidP="00A76403">
      <w:r>
        <w:t>B</w:t>
      </w:r>
      <w:r w:rsidR="004B124C">
        <w:t>iological methane potential (BMP)</w:t>
      </w:r>
      <w:r>
        <w:t xml:space="preserve"> tests </w:t>
      </w:r>
      <w:r w:rsidR="00E67570">
        <w:t>examine</w:t>
      </w:r>
      <w:r>
        <w:t xml:space="preserve"> the residue currently produced to determine if it has value as a potential fuel source in anaerobic digesters. These tests</w:t>
      </w:r>
      <w:r w:rsidR="00E67570">
        <w:t>, like the waste sorts,</w:t>
      </w:r>
      <w:r>
        <w:t xml:space="preserve"> are </w:t>
      </w:r>
      <w:r w:rsidR="00E67570">
        <w:t>being conducted quarterly</w:t>
      </w:r>
      <w:r>
        <w:t xml:space="preserve"> to account for seasonal variation. In addition, RDF samples are being </w:t>
      </w:r>
      <w:r w:rsidR="00E67570">
        <w:t>evaluated</w:t>
      </w:r>
      <w:r>
        <w:t xml:space="preserve"> to identify various factors that will assist in procuring other conversion technologies, such a</w:t>
      </w:r>
      <w:r w:rsidR="00E67570">
        <w:t>s gasification or waste to high-</w:t>
      </w:r>
      <w:r>
        <w:t xml:space="preserve">value chemicals. </w:t>
      </w:r>
    </w:p>
    <w:p w:rsidR="00A76403" w:rsidRPr="00A76403" w:rsidRDefault="0011260D" w:rsidP="00A76403">
      <w:pPr>
        <w:rPr>
          <w:color w:val="548235"/>
        </w:rPr>
      </w:pPr>
      <w:r>
        <w:rPr>
          <w:color w:val="548235"/>
        </w:rPr>
        <w:t>3.7</w:t>
      </w:r>
      <w:r w:rsidR="00C10258">
        <w:rPr>
          <w:color w:val="548235"/>
        </w:rPr>
        <w:t>.4</w:t>
      </w:r>
      <w:r w:rsidR="00A76403" w:rsidRPr="00A76403">
        <w:rPr>
          <w:color w:val="548235"/>
        </w:rPr>
        <w:t xml:space="preserve">. </w:t>
      </w:r>
      <w:r w:rsidR="00A76403">
        <w:rPr>
          <w:color w:val="548235"/>
        </w:rPr>
        <w:t>Equipment Research</w:t>
      </w:r>
    </w:p>
    <w:p w:rsidR="00A76403" w:rsidRDefault="00EE601A" w:rsidP="00A76403">
      <w:r>
        <w:t>Significant activity has occurred in this area over the past year. S</w:t>
      </w:r>
      <w:r w:rsidR="00A76403">
        <w:t>taff</w:t>
      </w:r>
      <w:r>
        <w:t xml:space="preserve"> extensively</w:t>
      </w:r>
      <w:r w:rsidR="00A76403">
        <w:t xml:space="preserve"> researched </w:t>
      </w:r>
      <w:r>
        <w:t>for future procurement</w:t>
      </w:r>
      <w:r w:rsidRPr="00A76403">
        <w:t xml:space="preserve"> </w:t>
      </w:r>
      <w:r>
        <w:t xml:space="preserve">the various </w:t>
      </w:r>
      <w:r w:rsidR="009476B7" w:rsidRPr="00A76403">
        <w:t xml:space="preserve">equipment </w:t>
      </w:r>
      <w:r w:rsidR="00546C33">
        <w:t>capable of separating</w:t>
      </w:r>
      <w:r w:rsidR="009476B7" w:rsidRPr="00A76403">
        <w:t xml:space="preserve"> </w:t>
      </w:r>
      <w:r>
        <w:t>our</w:t>
      </w:r>
      <w:r w:rsidR="009476B7" w:rsidRPr="00A76403">
        <w:t xml:space="preserve"> target</w:t>
      </w:r>
      <w:r>
        <w:t>ed</w:t>
      </w:r>
      <w:r w:rsidR="009476B7" w:rsidRPr="00A76403">
        <w:t xml:space="preserve"> m</w:t>
      </w:r>
      <w:r w:rsidR="00A76403">
        <w:t xml:space="preserve">aterials. </w:t>
      </w:r>
    </w:p>
    <w:p w:rsidR="007E20D3" w:rsidRDefault="009476B7" w:rsidP="00A76403">
      <w:r>
        <w:t>In September</w:t>
      </w:r>
      <w:r w:rsidR="00EE601A">
        <w:t>,</w:t>
      </w:r>
      <w:r>
        <w:t xml:space="preserve"> the R&amp;E Board received responses to a Request for Expressions of Interest</w:t>
      </w:r>
      <w:r w:rsidR="0008604E">
        <w:t xml:space="preserve"> (RFEI)</w:t>
      </w:r>
      <w:r>
        <w:t xml:space="preserve"> on Technologies to Proce</w:t>
      </w:r>
      <w:r w:rsidR="00EE601A">
        <w:t xml:space="preserve">ss Mixed Municipal Solid Waste (MSW). </w:t>
      </w:r>
      <w:r>
        <w:t xml:space="preserve">The intent was to solicit responses from companies with proven </w:t>
      </w:r>
      <w:r w:rsidR="00EE601A">
        <w:t xml:space="preserve">MSW processing </w:t>
      </w:r>
      <w:r>
        <w:t xml:space="preserve">technologies.  </w:t>
      </w:r>
    </w:p>
    <w:p w:rsidR="007E20D3" w:rsidRDefault="009476B7" w:rsidP="00A76403">
      <w:r>
        <w:t>Interested vendors were given the opportunity to tour the R&amp;E Center with GRENS and county staff as part of preparing a respon</w:t>
      </w:r>
      <w:r w:rsidR="0008604E">
        <w:t>se to the RFEI</w:t>
      </w:r>
      <w:r w:rsidR="00AB1619">
        <w:t>.</w:t>
      </w:r>
      <w:r>
        <w:t xml:space="preserve"> </w:t>
      </w:r>
      <w:r w:rsidR="00F530FB">
        <w:t>N</w:t>
      </w:r>
      <w:r>
        <w:t>ine tours were given to various vendors</w:t>
      </w:r>
      <w:r w:rsidR="00F530FB" w:rsidRPr="00F530FB">
        <w:t xml:space="preserve"> </w:t>
      </w:r>
      <w:r w:rsidR="00F530FB">
        <w:t>in August</w:t>
      </w:r>
      <w:r>
        <w:t>. Responses were received from the following firms: Bulk Handling Systems (BHS), Coronal, CP Group, Eggersmann, Machinex, Mayfran International, Organix Solutions, RRT</w:t>
      </w:r>
      <w:r w:rsidR="002F5560">
        <w:t xml:space="preserve"> Design &amp; Construction, Van Dyk</w:t>
      </w:r>
      <w:r>
        <w:t xml:space="preserve"> and Vecoplan.  A team including staff, GRENS and Foth reviewed the response</w:t>
      </w:r>
      <w:r w:rsidR="002F5560">
        <w:t>s, identified further questions</w:t>
      </w:r>
      <w:r>
        <w:t xml:space="preserve"> and identifi</w:t>
      </w:r>
      <w:r w:rsidR="00AB1619">
        <w:t>ed reference facilities to visit</w:t>
      </w:r>
      <w:r w:rsidR="00F530FB">
        <w:t xml:space="preserve"> for various vendors.</w:t>
      </w:r>
    </w:p>
    <w:p w:rsidR="002F5560" w:rsidRDefault="009E4CA2" w:rsidP="002F5560">
      <w:r w:rsidRPr="0088443C">
        <w:rPr>
          <w:noProof/>
        </w:rPr>
        <w:lastRenderedPageBreak/>
        <mc:AlternateContent>
          <mc:Choice Requires="wps">
            <w:drawing>
              <wp:anchor distT="45720" distB="45720" distL="114300" distR="114300" simplePos="0" relativeHeight="251896832" behindDoc="0" locked="0" layoutInCell="1" allowOverlap="1" wp14:anchorId="4C6E8CCC" wp14:editId="481C57AF">
                <wp:simplePos x="0" y="0"/>
                <wp:positionH relativeFrom="column">
                  <wp:posOffset>2518410</wp:posOffset>
                </wp:positionH>
                <wp:positionV relativeFrom="paragraph">
                  <wp:posOffset>0</wp:posOffset>
                </wp:positionV>
                <wp:extent cx="3440430" cy="3743325"/>
                <wp:effectExtent l="0" t="0" r="2667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3743325"/>
                        </a:xfrm>
                        <a:prstGeom prst="rect">
                          <a:avLst/>
                        </a:prstGeom>
                        <a:solidFill>
                          <a:srgbClr val="FFFFFF"/>
                        </a:solidFill>
                        <a:ln w="9525">
                          <a:solidFill>
                            <a:srgbClr val="000000"/>
                          </a:solidFill>
                          <a:miter lim="800000"/>
                          <a:headEnd/>
                          <a:tailEnd/>
                        </a:ln>
                      </wps:spPr>
                      <wps:txbx>
                        <w:txbxContent>
                          <w:p w:rsidR="0087799A" w:rsidRDefault="0087799A" w:rsidP="0088443C">
                            <w:pPr>
                              <w:spacing w:after="0"/>
                              <w:jc w:val="center"/>
                              <w:rPr>
                                <w:b/>
                              </w:rPr>
                            </w:pPr>
                            <w:r>
                              <w:rPr>
                                <w:b/>
                              </w:rPr>
                              <w:t>2016 Site Visits</w:t>
                            </w:r>
                          </w:p>
                          <w:p w:rsidR="0087799A" w:rsidRDefault="0087799A" w:rsidP="0088443C">
                            <w:pPr>
                              <w:spacing w:after="0"/>
                              <w:jc w:val="center"/>
                              <w:rPr>
                                <w:b/>
                              </w:rPr>
                            </w:pPr>
                          </w:p>
                          <w:p w:rsidR="0087799A" w:rsidRPr="0088443C" w:rsidRDefault="0087799A" w:rsidP="0088443C">
                            <w:pPr>
                              <w:spacing w:after="0"/>
                              <w:jc w:val="center"/>
                              <w:rPr>
                                <w:b/>
                              </w:rPr>
                            </w:pPr>
                            <w:r>
                              <w:rPr>
                                <w:b/>
                              </w:rPr>
                              <w:t>Local</w:t>
                            </w:r>
                          </w:p>
                          <w:p w:rsidR="0087799A" w:rsidRDefault="0087799A" w:rsidP="0088443C">
                            <w:pPr>
                              <w:pStyle w:val="ListParagraph"/>
                              <w:numPr>
                                <w:ilvl w:val="0"/>
                                <w:numId w:val="8"/>
                              </w:numPr>
                            </w:pPr>
                            <w:r>
                              <w:t>Randy’s (Delano) – Machinex</w:t>
                            </w:r>
                          </w:p>
                          <w:p w:rsidR="0087799A" w:rsidRDefault="0087799A" w:rsidP="00AB1619">
                            <w:pPr>
                              <w:pStyle w:val="ListParagraph"/>
                              <w:numPr>
                                <w:ilvl w:val="0"/>
                                <w:numId w:val="8"/>
                              </w:numPr>
                            </w:pPr>
                            <w:r>
                              <w:t>Dem-Con MRF (Shakopee) – CP Group equipment</w:t>
                            </w:r>
                          </w:p>
                          <w:p w:rsidR="0087799A" w:rsidRDefault="0087799A" w:rsidP="0088443C">
                            <w:pPr>
                              <w:spacing w:after="0"/>
                              <w:jc w:val="center"/>
                              <w:rPr>
                                <w:b/>
                              </w:rPr>
                            </w:pPr>
                            <w:r>
                              <w:rPr>
                                <w:b/>
                              </w:rPr>
                              <w:t>California</w:t>
                            </w:r>
                          </w:p>
                          <w:p w:rsidR="0087799A" w:rsidRPr="00C13389" w:rsidRDefault="0087799A" w:rsidP="0088443C">
                            <w:pPr>
                              <w:spacing w:after="0"/>
                              <w:jc w:val="center"/>
                              <w:rPr>
                                <w:b/>
                              </w:rPr>
                            </w:pPr>
                            <w:r>
                              <w:rPr>
                                <w:b/>
                              </w:rPr>
                              <w:t>(Renewable Energy from Waste Conference)</w:t>
                            </w:r>
                          </w:p>
                          <w:p w:rsidR="0087799A" w:rsidRDefault="0087799A" w:rsidP="0088443C">
                            <w:pPr>
                              <w:spacing w:after="0"/>
                            </w:pPr>
                          </w:p>
                          <w:p w:rsidR="0087799A" w:rsidRDefault="0087799A" w:rsidP="0088443C">
                            <w:pPr>
                              <w:pStyle w:val="ListParagraph"/>
                              <w:numPr>
                                <w:ilvl w:val="0"/>
                                <w:numId w:val="8"/>
                              </w:numPr>
                            </w:pPr>
                            <w:r>
                              <w:t>Advanced Disposal MRF (Hesperia) – CP Group equipment</w:t>
                            </w:r>
                          </w:p>
                          <w:p w:rsidR="0087799A" w:rsidRDefault="0087799A" w:rsidP="0088443C">
                            <w:pPr>
                              <w:pStyle w:val="ListParagraph"/>
                              <w:numPr>
                                <w:ilvl w:val="0"/>
                                <w:numId w:val="8"/>
                              </w:numPr>
                            </w:pPr>
                            <w:r>
                              <w:t>Athens, Inc. MRF (Sun Valley) – BHS equipment</w:t>
                            </w:r>
                          </w:p>
                          <w:p w:rsidR="0087799A" w:rsidRDefault="0087799A" w:rsidP="0088443C">
                            <w:pPr>
                              <w:pStyle w:val="ListParagraph"/>
                              <w:numPr>
                                <w:ilvl w:val="0"/>
                                <w:numId w:val="8"/>
                              </w:numPr>
                            </w:pPr>
                            <w:r>
                              <w:t>Grand Central Recycling MRF (City of Industry) – Van Dyk equipment</w:t>
                            </w:r>
                          </w:p>
                          <w:p w:rsidR="0087799A" w:rsidRDefault="0087799A" w:rsidP="0088443C">
                            <w:pPr>
                              <w:pStyle w:val="ListParagraph"/>
                              <w:numPr>
                                <w:ilvl w:val="0"/>
                                <w:numId w:val="8"/>
                              </w:numPr>
                            </w:pPr>
                            <w:r>
                              <w:t>Republic Anaheim MRF (Anaheim) – BHS equipment</w:t>
                            </w:r>
                          </w:p>
                          <w:p w:rsidR="0087799A" w:rsidRDefault="0087799A" w:rsidP="0088443C">
                            <w:pPr>
                              <w:pStyle w:val="ListParagraph"/>
                              <w:numPr>
                                <w:ilvl w:val="0"/>
                                <w:numId w:val="8"/>
                              </w:numPr>
                            </w:pPr>
                            <w:r>
                              <w:t xml:space="preserve">Site visit by engineering, maintenance personnel to CP Group manufacturing facility in San Diego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C6E8CCC" id="_x0000_s1055" type="#_x0000_t202" style="position:absolute;margin-left:198.3pt;margin-top:0;width:270.9pt;height:294.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">
                <v:textbox>
                  <w:txbxContent>
                    <w:p w:rsidR="0087799A" w:rsidRDefault="0087799A" w:rsidP="0088443C">
                      <w:pPr>
                        <w:spacing w:after="0"/>
                        <w:jc w:val="center"/>
                        <w:rPr>
                          <w:b/>
                        </w:rPr>
                      </w:pPr>
                      <w:r>
                        <w:rPr>
                          <w:b/>
                        </w:rPr>
                        <w:t>2016 Site Visits</w:t>
                      </w:r>
                    </w:p>
                    <w:p w:rsidR="0087799A" w:rsidRDefault="0087799A" w:rsidP="0088443C">
                      <w:pPr>
                        <w:spacing w:after="0"/>
                        <w:jc w:val="center"/>
                        <w:rPr>
                          <w:b/>
                        </w:rPr>
                      </w:pPr>
                    </w:p>
                    <w:p w:rsidR="0087799A" w:rsidRPr="0088443C" w:rsidRDefault="0087799A" w:rsidP="0088443C">
                      <w:pPr>
                        <w:spacing w:after="0"/>
                        <w:jc w:val="center"/>
                        <w:rPr>
                          <w:b/>
                        </w:rPr>
                      </w:pPr>
                      <w:r>
                        <w:rPr>
                          <w:b/>
                        </w:rPr>
                        <w:t>Local</w:t>
                      </w:r>
                    </w:p>
                    <w:p w:rsidR="0087799A" w:rsidRDefault="0087799A" w:rsidP="0088443C">
                      <w:pPr>
                        <w:pStyle w:val="ListParagraph"/>
                        <w:numPr>
                          <w:ilvl w:val="0"/>
                          <w:numId w:val="8"/>
                        </w:numPr>
                      </w:pPr>
                      <w:r>
                        <w:t xml:space="preserve">Randy’s (Delano) – </w:t>
                      </w:r>
                      <w:proofErr w:type="spellStart"/>
                      <w:r>
                        <w:t>Machinex</w:t>
                      </w:r>
                      <w:proofErr w:type="spellEnd"/>
                    </w:p>
                    <w:p w:rsidR="0087799A" w:rsidRDefault="0087799A" w:rsidP="00AB1619">
                      <w:pPr>
                        <w:pStyle w:val="ListParagraph"/>
                        <w:numPr>
                          <w:ilvl w:val="0"/>
                          <w:numId w:val="8"/>
                        </w:numPr>
                      </w:pPr>
                      <w:r>
                        <w:t>Dem-Con MRF (Shakopee) – CP Group equipment</w:t>
                      </w:r>
                    </w:p>
                    <w:p w:rsidR="0087799A" w:rsidRDefault="0087799A" w:rsidP="0088443C">
                      <w:pPr>
                        <w:spacing w:after="0"/>
                        <w:jc w:val="center"/>
                        <w:rPr>
                          <w:b/>
                        </w:rPr>
                      </w:pPr>
                      <w:r>
                        <w:rPr>
                          <w:b/>
                        </w:rPr>
                        <w:t>California</w:t>
                      </w:r>
                    </w:p>
                    <w:p w:rsidR="0087799A" w:rsidRPr="00C13389" w:rsidRDefault="0087799A" w:rsidP="0088443C">
                      <w:pPr>
                        <w:spacing w:after="0"/>
                        <w:jc w:val="center"/>
                        <w:rPr>
                          <w:b/>
                        </w:rPr>
                      </w:pPr>
                      <w:r>
                        <w:rPr>
                          <w:b/>
                        </w:rPr>
                        <w:t>(Renewable Energy from Waste Conference)</w:t>
                      </w:r>
                    </w:p>
                    <w:p w:rsidR="0087799A" w:rsidRDefault="0087799A" w:rsidP="0088443C">
                      <w:pPr>
                        <w:spacing w:after="0"/>
                      </w:pPr>
                    </w:p>
                    <w:p w:rsidR="0087799A" w:rsidRDefault="0087799A" w:rsidP="0088443C">
                      <w:pPr>
                        <w:pStyle w:val="ListParagraph"/>
                        <w:numPr>
                          <w:ilvl w:val="0"/>
                          <w:numId w:val="8"/>
                        </w:numPr>
                      </w:pPr>
                      <w:r>
                        <w:t>Advanced Disposal MRF (Hesperia) – CP Group equipment</w:t>
                      </w:r>
                    </w:p>
                    <w:p w:rsidR="0087799A" w:rsidRDefault="0087799A" w:rsidP="0088443C">
                      <w:pPr>
                        <w:pStyle w:val="ListParagraph"/>
                        <w:numPr>
                          <w:ilvl w:val="0"/>
                          <w:numId w:val="8"/>
                        </w:numPr>
                      </w:pPr>
                      <w:r>
                        <w:t>Athens, Inc. MRF (Sun Valley) – BHS equipment</w:t>
                      </w:r>
                    </w:p>
                    <w:p w:rsidR="0087799A" w:rsidRDefault="0087799A" w:rsidP="0088443C">
                      <w:pPr>
                        <w:pStyle w:val="ListParagraph"/>
                        <w:numPr>
                          <w:ilvl w:val="0"/>
                          <w:numId w:val="8"/>
                        </w:numPr>
                      </w:pPr>
                      <w:r>
                        <w:t xml:space="preserve">Grand Central Recycling MRF (City of Industry) – Van </w:t>
                      </w:r>
                      <w:proofErr w:type="spellStart"/>
                      <w:r>
                        <w:t>Dyk</w:t>
                      </w:r>
                      <w:proofErr w:type="spellEnd"/>
                      <w:r>
                        <w:t xml:space="preserve"> equipment</w:t>
                      </w:r>
                    </w:p>
                    <w:p w:rsidR="0087799A" w:rsidRDefault="0087799A" w:rsidP="0088443C">
                      <w:pPr>
                        <w:pStyle w:val="ListParagraph"/>
                        <w:numPr>
                          <w:ilvl w:val="0"/>
                          <w:numId w:val="8"/>
                        </w:numPr>
                      </w:pPr>
                      <w:r>
                        <w:t>Republic Anaheim MRF (Anaheim) – BHS equipment</w:t>
                      </w:r>
                    </w:p>
                    <w:p w:rsidR="0087799A" w:rsidRDefault="0087799A" w:rsidP="0088443C">
                      <w:pPr>
                        <w:pStyle w:val="ListParagraph"/>
                        <w:numPr>
                          <w:ilvl w:val="0"/>
                          <w:numId w:val="8"/>
                        </w:numPr>
                      </w:pPr>
                      <w:r>
                        <w:t xml:space="preserve">Site visit by engineering, maintenance personnel to CP Group manufacturing facility in San Diego </w:t>
                      </w:r>
                    </w:p>
                  </w:txbxContent>
                </v:textbox>
                <w10:wrap type="square"/>
              </v:shape>
            </w:pict>
          </mc:Fallback>
        </mc:AlternateContent>
      </w:r>
      <w:r w:rsidR="009476B7">
        <w:t xml:space="preserve">Site visits are </w:t>
      </w:r>
      <w:r w:rsidR="00B559A4">
        <w:t>ongoing and will</w:t>
      </w:r>
      <w:r w:rsidR="009476B7">
        <w:t xml:space="preserve"> focus on specific equipment types for the MWP system design and not whole systems. </w:t>
      </w:r>
      <w:r w:rsidR="00B559A4">
        <w:t xml:space="preserve">A </w:t>
      </w:r>
      <w:r w:rsidR="009476B7">
        <w:t>group of engineers and maintenance personnel will visit three additional reference facilities and</w:t>
      </w:r>
      <w:r w:rsidR="00B559A4">
        <w:t xml:space="preserve"> the BHS manufacturing facility in March 2017.</w:t>
      </w:r>
    </w:p>
    <w:p w:rsidR="002F5560" w:rsidRPr="00A76403" w:rsidRDefault="002F5560" w:rsidP="002F5560">
      <w:pPr>
        <w:rPr>
          <w:color w:val="548235"/>
        </w:rPr>
      </w:pPr>
      <w:r>
        <w:rPr>
          <w:color w:val="548235"/>
        </w:rPr>
        <w:t>3.7.5</w:t>
      </w:r>
      <w:r w:rsidRPr="00A76403">
        <w:rPr>
          <w:color w:val="548235"/>
        </w:rPr>
        <w:t xml:space="preserve">. </w:t>
      </w:r>
      <w:r>
        <w:rPr>
          <w:color w:val="548235"/>
        </w:rPr>
        <w:t>New Equipment Accommodations</w:t>
      </w:r>
    </w:p>
    <w:p w:rsidR="002F5560" w:rsidRDefault="009E1640" w:rsidP="002F5560">
      <w:r w:rsidRPr="007019BF">
        <w:rPr>
          <w:b/>
          <w:noProof/>
          <w:color w:val="548235"/>
          <w:sz w:val="180"/>
          <w:szCs w:val="180"/>
        </w:rPr>
        <mc:AlternateContent>
          <mc:Choice Requires="wps">
            <w:drawing>
              <wp:anchor distT="45720" distB="45720" distL="114300" distR="114300" simplePos="0" relativeHeight="251902976" behindDoc="0" locked="0" layoutInCell="1" allowOverlap="1" wp14:anchorId="3D449F38" wp14:editId="0C9D0A54">
                <wp:simplePos x="0" y="0"/>
                <wp:positionH relativeFrom="column">
                  <wp:posOffset>3486150</wp:posOffset>
                </wp:positionH>
                <wp:positionV relativeFrom="paragraph">
                  <wp:posOffset>4791710</wp:posOffset>
                </wp:positionV>
                <wp:extent cx="2457450" cy="23812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38125"/>
                        </a:xfrm>
                        <a:prstGeom prst="rect">
                          <a:avLst/>
                        </a:prstGeom>
                        <a:noFill/>
                        <a:ln w="9525">
                          <a:noFill/>
                          <a:miter lim="800000"/>
                          <a:headEnd/>
                          <a:tailEnd/>
                        </a:ln>
                      </wps:spPr>
                      <wps:txbx>
                        <w:txbxContent>
                          <w:p w:rsidR="0087799A" w:rsidRPr="003003DE" w:rsidRDefault="0087799A" w:rsidP="007C022D">
                            <w:pPr>
                              <w:jc w:val="center"/>
                              <w:rPr>
                                <w:color w:val="767171" w:themeColor="background2" w:themeShade="80"/>
                                <w:sz w:val="20"/>
                              </w:rPr>
                            </w:pPr>
                            <w:r w:rsidRPr="00382EE8">
                              <w:rPr>
                                <w:color w:val="767171" w:themeColor="background2" w:themeShade="80"/>
                                <w:sz w:val="20"/>
                              </w:rPr>
                              <w:t>Dem-Con (Shakopee) – CP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D449F38" id="_x0000_s1056" type="#_x0000_t202" style="position:absolute;margin-left:274.5pt;margin-top:377.3pt;width:193.5pt;height:18.7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" filled="f" stroked="f">
                <v:textbox>
                  <w:txbxContent>
                    <w:p w:rsidR="0087799A" w:rsidRPr="003003DE" w:rsidRDefault="0087799A" w:rsidP="007C022D">
                      <w:pPr>
                        <w:jc w:val="center"/>
                        <w:rPr>
                          <w:color w:val="767171" w:themeColor="background2" w:themeShade="80"/>
                          <w:sz w:val="20"/>
                        </w:rPr>
                      </w:pPr>
                      <w:r w:rsidRPr="00382EE8">
                        <w:rPr>
                          <w:color w:val="767171" w:themeColor="background2" w:themeShade="80"/>
                          <w:sz w:val="20"/>
                        </w:rPr>
                        <w:t>Dem-Con (Shakopee) – CP Group</w:t>
                      </w:r>
                    </w:p>
                  </w:txbxContent>
                </v:textbox>
                <w10:wrap type="square"/>
              </v:shape>
            </w:pict>
          </mc:Fallback>
        </mc:AlternateContent>
      </w:r>
      <w:r w:rsidRPr="007C022D">
        <w:rPr>
          <w:b/>
          <w:noProof/>
          <w:color w:val="548235"/>
          <w:sz w:val="180"/>
          <w:szCs w:val="180"/>
        </w:rPr>
        <mc:AlternateContent>
          <mc:Choice Requires="wps">
            <w:drawing>
              <wp:anchor distT="45720" distB="45720" distL="114300" distR="114300" simplePos="0" relativeHeight="251908096" behindDoc="0" locked="0" layoutInCell="1" allowOverlap="1" wp14:anchorId="7FA1E9F7" wp14:editId="0199A471">
                <wp:simplePos x="0" y="0"/>
                <wp:positionH relativeFrom="column">
                  <wp:posOffset>228600</wp:posOffset>
                </wp:positionH>
                <wp:positionV relativeFrom="paragraph">
                  <wp:posOffset>4790440</wp:posOffset>
                </wp:positionV>
                <wp:extent cx="2819400" cy="23812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38125"/>
                        </a:xfrm>
                        <a:prstGeom prst="rect">
                          <a:avLst/>
                        </a:prstGeom>
                        <a:noFill/>
                        <a:ln w="9525">
                          <a:noFill/>
                          <a:miter lim="800000"/>
                          <a:headEnd/>
                          <a:tailEnd/>
                        </a:ln>
                      </wps:spPr>
                      <wps:txbx>
                        <w:txbxContent>
                          <w:p w:rsidR="0087799A" w:rsidRPr="003003DE" w:rsidRDefault="0087799A" w:rsidP="007C022D">
                            <w:pPr>
                              <w:jc w:val="center"/>
                              <w:rPr>
                                <w:color w:val="767171" w:themeColor="background2" w:themeShade="80"/>
                                <w:sz w:val="20"/>
                              </w:rPr>
                            </w:pPr>
                            <w:r w:rsidRPr="00382EE8">
                              <w:rPr>
                                <w:color w:val="767171" w:themeColor="background2" w:themeShade="80"/>
                                <w:sz w:val="20"/>
                              </w:rPr>
                              <w:t>Randy’s (Delano) – Machinex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FA1E9F7" id="_x0000_s1057" type="#_x0000_t202" style="position:absolute;margin-left:18pt;margin-top:377.2pt;width:222pt;height:18.7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" filled="f" stroked="f">
                <v:textbox>
                  <w:txbxContent>
                    <w:p w:rsidR="0087799A" w:rsidRPr="003003DE" w:rsidRDefault="0087799A" w:rsidP="007C022D">
                      <w:pPr>
                        <w:jc w:val="center"/>
                        <w:rPr>
                          <w:color w:val="767171" w:themeColor="background2" w:themeShade="80"/>
                          <w:sz w:val="20"/>
                        </w:rPr>
                      </w:pPr>
                      <w:r w:rsidRPr="00382EE8">
                        <w:rPr>
                          <w:color w:val="767171" w:themeColor="background2" w:themeShade="80"/>
                          <w:sz w:val="20"/>
                        </w:rPr>
                        <w:t xml:space="preserve">Randy’s (Delano) – </w:t>
                      </w:r>
                      <w:proofErr w:type="spellStart"/>
                      <w:r w:rsidRPr="00382EE8">
                        <w:rPr>
                          <w:color w:val="767171" w:themeColor="background2" w:themeShade="80"/>
                          <w:sz w:val="20"/>
                        </w:rPr>
                        <w:t>Machinex</w:t>
                      </w:r>
                      <w:proofErr w:type="spellEnd"/>
                    </w:p>
                  </w:txbxContent>
                </v:textbox>
                <w10:wrap type="square"/>
              </v:shape>
            </w:pict>
          </mc:Fallback>
        </mc:AlternateContent>
      </w:r>
      <w:r w:rsidR="002F5560">
        <w:t>C</w:t>
      </w:r>
      <w:r w:rsidR="002F5560" w:rsidRPr="00C10258">
        <w:t>hanges to the R&amp;E Center may be necessary to accommodat</w:t>
      </w:r>
      <w:r w:rsidR="002F5560">
        <w:t>e installation of MWP equipment. The team of staff, GRENS and Foth are working on preliminary design elements as a next step</w:t>
      </w:r>
      <w:r w:rsidR="00B559A4">
        <w:t>. This is an interactive process</w:t>
      </w:r>
      <w:r w:rsidR="002F5560">
        <w:t xml:space="preserve"> and involves various factors beyond simply adding a MWP function. It includes relocation of the bulky waste </w:t>
      </w:r>
      <w:r w:rsidR="00B559A4">
        <w:t>load out area (already planned);</w:t>
      </w:r>
      <w:r w:rsidR="002F5560">
        <w:t xml:space="preserve"> changes to the existing processing lines to improve efficiency, safety and production; improvements to educational facilities, including tour opportunities; odor mitigation; energy efficiency; and administrative space</w:t>
      </w:r>
      <w:r w:rsidR="00B559A4">
        <w:t xml:space="preserve"> additions</w:t>
      </w:r>
      <w:r w:rsidR="002F5560">
        <w:t>.</w:t>
      </w:r>
    </w:p>
    <w:p w:rsidR="009476B7" w:rsidRDefault="009E1640" w:rsidP="00A76403">
      <w:r w:rsidRPr="00115AC3">
        <w:rPr>
          <w:noProof/>
        </w:rPr>
        <w:drawing>
          <wp:anchor distT="0" distB="0" distL="114300" distR="114300" simplePos="0" relativeHeight="252039168" behindDoc="0" locked="0" layoutInCell="1" allowOverlap="1" wp14:anchorId="345D2EE4" wp14:editId="75DCB39F">
            <wp:simplePos x="0" y="0"/>
            <wp:positionH relativeFrom="column">
              <wp:posOffset>3486150</wp:posOffset>
            </wp:positionH>
            <wp:positionV relativeFrom="paragraph">
              <wp:posOffset>196215</wp:posOffset>
            </wp:positionV>
            <wp:extent cx="2457450" cy="1819275"/>
            <wp:effectExtent l="0" t="0" r="0" b="9525"/>
            <wp:wrapThrough wrapText="bothSides">
              <wp:wrapPolygon edited="0">
                <wp:start x="0" y="0"/>
                <wp:lineTo x="0" y="21487"/>
                <wp:lineTo x="21433" y="21487"/>
                <wp:lineTo x="21433" y="0"/>
                <wp:lineTo x="0" y="0"/>
              </wp:wrapPolygon>
            </wp:wrapThrough>
            <wp:docPr id="54" name="Picture 54" descr="Z:\Photos\9.30.16 MN Facility Tours - DemCon and Randy's Sanitation\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Photos\9.30.16 MN Facility Tours - DemCon and Randy's Sanitation\IMG_030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453" t="16762" r="16480" b="12093"/>
                    <a:stretch/>
                  </pic:blipFill>
                  <pic:spPr bwMode="auto">
                    <a:xfrm>
                      <a:off x="0" y="0"/>
                      <a:ext cx="245745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27B">
        <w:rPr>
          <w:noProof/>
        </w:rPr>
        <w:drawing>
          <wp:anchor distT="0" distB="0" distL="114300" distR="114300" simplePos="0" relativeHeight="251906048" behindDoc="0" locked="0" layoutInCell="1" allowOverlap="1" wp14:anchorId="1723BA6A" wp14:editId="50B33073">
            <wp:simplePos x="0" y="0"/>
            <wp:positionH relativeFrom="column">
              <wp:posOffset>0</wp:posOffset>
            </wp:positionH>
            <wp:positionV relativeFrom="paragraph">
              <wp:posOffset>202565</wp:posOffset>
            </wp:positionV>
            <wp:extent cx="3228975" cy="1816100"/>
            <wp:effectExtent l="0" t="0" r="9525" b="0"/>
            <wp:wrapThrough wrapText="bothSides">
              <wp:wrapPolygon edited="0">
                <wp:start x="0" y="0"/>
                <wp:lineTo x="0" y="21298"/>
                <wp:lineTo x="21536" y="21298"/>
                <wp:lineTo x="21536" y="0"/>
                <wp:lineTo x="0" y="0"/>
              </wp:wrapPolygon>
            </wp:wrapThrough>
            <wp:docPr id="14" name="Picture 14" descr="N:\R&amp;E Board\Facility\Facilty Improvements\Alternative Technology Tour - Sept 30, 2016\Pictures from Tour\20160930_1311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amp;E Board\Facility\Facilty Improvements\Alternative Technology Tour - Sept 30, 2016\Pictures from Tour\20160930_131120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89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022D" w:rsidRDefault="007C022D" w:rsidP="00A76403"/>
    <w:p w:rsidR="007C022D" w:rsidRDefault="007C022D" w:rsidP="00A76403"/>
    <w:p w:rsidR="007C022D" w:rsidRDefault="007C022D" w:rsidP="00A76403"/>
    <w:p w:rsidR="00B559A4" w:rsidRDefault="00B559A4" w:rsidP="00A76403">
      <w:pPr>
        <w:rPr>
          <w:noProof/>
        </w:rPr>
      </w:pPr>
    </w:p>
    <w:p w:rsidR="007C022D" w:rsidRDefault="007C022D" w:rsidP="00A76403"/>
    <w:p w:rsidR="007C022D" w:rsidRDefault="00B559A4" w:rsidP="00A76403">
      <w:r w:rsidRPr="0070427B">
        <w:rPr>
          <w:noProof/>
        </w:rPr>
        <w:lastRenderedPageBreak/>
        <w:drawing>
          <wp:anchor distT="0" distB="0" distL="114300" distR="114300" simplePos="0" relativeHeight="251912192" behindDoc="0" locked="0" layoutInCell="1" allowOverlap="1" wp14:anchorId="16D9255A" wp14:editId="237A9902">
            <wp:simplePos x="0" y="0"/>
            <wp:positionH relativeFrom="column">
              <wp:posOffset>4095750</wp:posOffset>
            </wp:positionH>
            <wp:positionV relativeFrom="paragraph">
              <wp:posOffset>1438275</wp:posOffset>
            </wp:positionV>
            <wp:extent cx="1847850" cy="1384935"/>
            <wp:effectExtent l="0" t="0" r="0" b="5715"/>
            <wp:wrapThrough wrapText="bothSides">
              <wp:wrapPolygon edited="0">
                <wp:start x="0" y="0"/>
                <wp:lineTo x="0" y="21392"/>
                <wp:lineTo x="21377" y="21392"/>
                <wp:lineTo x="21377" y="0"/>
                <wp:lineTo x="0" y="0"/>
              </wp:wrapPolygon>
            </wp:wrapThrough>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7850" cy="1384935"/>
                    </a:xfrm>
                    <a:prstGeom prst="rect">
                      <a:avLst/>
                    </a:prstGeom>
                  </pic:spPr>
                </pic:pic>
              </a:graphicData>
            </a:graphic>
            <wp14:sizeRelH relativeFrom="margin">
              <wp14:pctWidth>0</wp14:pctWidth>
            </wp14:sizeRelH>
            <wp14:sizeRelV relativeFrom="margin">
              <wp14:pctHeight>0</wp14:pctHeight>
            </wp14:sizeRelV>
          </wp:anchor>
        </w:drawing>
      </w:r>
      <w:r w:rsidRPr="000D6CE9">
        <w:rPr>
          <w:b/>
          <w:noProof/>
          <w:color w:val="548235"/>
          <w:sz w:val="180"/>
          <w:szCs w:val="180"/>
        </w:rPr>
        <mc:AlternateContent>
          <mc:Choice Requires="wps">
            <w:drawing>
              <wp:anchor distT="45720" distB="45720" distL="114300" distR="114300" simplePos="0" relativeHeight="251916288" behindDoc="0" locked="0" layoutInCell="1" allowOverlap="1" wp14:anchorId="56786AC2" wp14:editId="64A48ADD">
                <wp:simplePos x="0" y="0"/>
                <wp:positionH relativeFrom="column">
                  <wp:posOffset>1371600</wp:posOffset>
                </wp:positionH>
                <wp:positionV relativeFrom="paragraph">
                  <wp:posOffset>2827020</wp:posOffset>
                </wp:positionV>
                <wp:extent cx="3467100" cy="23812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8125"/>
                        </a:xfrm>
                        <a:prstGeom prst="rect">
                          <a:avLst/>
                        </a:prstGeom>
                        <a:noFill/>
                        <a:ln w="9525">
                          <a:noFill/>
                          <a:miter lim="800000"/>
                          <a:headEnd/>
                          <a:tailEnd/>
                        </a:ln>
                      </wps:spPr>
                      <wps:txbx>
                        <w:txbxContent>
                          <w:p w:rsidR="0087799A" w:rsidRPr="003003DE" w:rsidRDefault="0087799A" w:rsidP="000D6CE9">
                            <w:pPr>
                              <w:jc w:val="center"/>
                              <w:rPr>
                                <w:color w:val="767171" w:themeColor="background2" w:themeShade="80"/>
                                <w:sz w:val="20"/>
                              </w:rPr>
                            </w:pPr>
                            <w:r>
                              <w:rPr>
                                <w:color w:val="767171" w:themeColor="background2" w:themeShade="80"/>
                                <w:sz w:val="20"/>
                              </w:rPr>
                              <w:t>Advanced Disposal (Hesperia, CA) – CP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6786AC2" id="_x0000_s1058" type="#_x0000_t202" style="position:absolute;margin-left:108pt;margin-top:222.6pt;width:273pt;height:18.7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" filled="f" stroked="f">
                <v:textbox>
                  <w:txbxContent>
                    <w:p w:rsidR="0087799A" w:rsidRPr="003003DE" w:rsidRDefault="0087799A" w:rsidP="000D6CE9">
                      <w:pPr>
                        <w:jc w:val="center"/>
                        <w:rPr>
                          <w:color w:val="767171" w:themeColor="background2" w:themeShade="80"/>
                          <w:sz w:val="20"/>
                        </w:rPr>
                      </w:pPr>
                      <w:r>
                        <w:rPr>
                          <w:color w:val="767171" w:themeColor="background2" w:themeShade="80"/>
                          <w:sz w:val="20"/>
                        </w:rPr>
                        <w:t>Advanced Disposal (Hesperia, CA) – CP Group</w:t>
                      </w:r>
                    </w:p>
                  </w:txbxContent>
                </v:textbox>
                <w10:wrap type="square"/>
              </v:shape>
            </w:pict>
          </mc:Fallback>
        </mc:AlternateContent>
      </w:r>
      <w:r w:rsidRPr="0070427B">
        <w:rPr>
          <w:noProof/>
        </w:rPr>
        <w:drawing>
          <wp:anchor distT="0" distB="0" distL="114300" distR="114300" simplePos="0" relativeHeight="251914240" behindDoc="0" locked="0" layoutInCell="1" allowOverlap="1" wp14:anchorId="7FF4E648" wp14:editId="71334600">
            <wp:simplePos x="0" y="0"/>
            <wp:positionH relativeFrom="column">
              <wp:posOffset>4094480</wp:posOffset>
            </wp:positionH>
            <wp:positionV relativeFrom="paragraph">
              <wp:posOffset>0</wp:posOffset>
            </wp:positionV>
            <wp:extent cx="1848485" cy="1231900"/>
            <wp:effectExtent l="0" t="0" r="0" b="6350"/>
            <wp:wrapThrough wrapText="bothSides">
              <wp:wrapPolygon edited="0">
                <wp:start x="0" y="0"/>
                <wp:lineTo x="0" y="21377"/>
                <wp:lineTo x="21370" y="21377"/>
                <wp:lineTo x="21370" y="0"/>
                <wp:lineTo x="0" y="0"/>
              </wp:wrapPolygon>
            </wp:wrapThrough>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848485" cy="1231900"/>
                    </a:xfrm>
                    <a:prstGeom prst="rect">
                      <a:avLst/>
                    </a:prstGeom>
                  </pic:spPr>
                </pic:pic>
              </a:graphicData>
            </a:graphic>
            <wp14:sizeRelH relativeFrom="margin">
              <wp14:pctWidth>0</wp14:pctWidth>
            </wp14:sizeRelH>
            <wp14:sizeRelV relativeFrom="margin">
              <wp14:pctHeight>0</wp14:pctHeight>
            </wp14:sizeRelV>
          </wp:anchor>
        </w:drawing>
      </w:r>
      <w:r w:rsidRPr="0070427B">
        <w:rPr>
          <w:noProof/>
        </w:rPr>
        <w:drawing>
          <wp:anchor distT="0" distB="0" distL="114300" distR="114300" simplePos="0" relativeHeight="251913216" behindDoc="0" locked="0" layoutInCell="1" allowOverlap="1" wp14:anchorId="571152ED" wp14:editId="4EA741B6">
            <wp:simplePos x="0" y="0"/>
            <wp:positionH relativeFrom="column">
              <wp:posOffset>19050</wp:posOffset>
            </wp:positionH>
            <wp:positionV relativeFrom="paragraph">
              <wp:posOffset>0</wp:posOffset>
            </wp:positionV>
            <wp:extent cx="3758565" cy="2819400"/>
            <wp:effectExtent l="0" t="0" r="0" b="0"/>
            <wp:wrapThrough wrapText="bothSides">
              <wp:wrapPolygon edited="0">
                <wp:start x="0" y="0"/>
                <wp:lineTo x="0" y="21454"/>
                <wp:lineTo x="21458" y="21454"/>
                <wp:lineTo x="21458" y="0"/>
                <wp:lineTo x="0" y="0"/>
              </wp:wrapPolygon>
            </wp:wrapThrough>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58565" cy="2819400"/>
                    </a:xfrm>
                    <a:prstGeom prst="rect">
                      <a:avLst/>
                    </a:prstGeom>
                  </pic:spPr>
                </pic:pic>
              </a:graphicData>
            </a:graphic>
            <wp14:sizeRelH relativeFrom="margin">
              <wp14:pctWidth>0</wp14:pctWidth>
            </wp14:sizeRelH>
            <wp14:sizeRelV relativeFrom="margin">
              <wp14:pctHeight>0</wp14:pctHeight>
            </wp14:sizeRelV>
          </wp:anchor>
        </w:drawing>
      </w:r>
    </w:p>
    <w:p w:rsidR="007C022D" w:rsidRDefault="00B559A4" w:rsidP="00A76403">
      <w:r w:rsidRPr="000D6CE9">
        <w:rPr>
          <w:b/>
          <w:noProof/>
          <w:color w:val="548235"/>
          <w:sz w:val="180"/>
          <w:szCs w:val="180"/>
        </w:rPr>
        <mc:AlternateContent>
          <mc:Choice Requires="wps">
            <w:drawing>
              <wp:anchor distT="45720" distB="45720" distL="114300" distR="114300" simplePos="0" relativeHeight="252041216" behindDoc="0" locked="0" layoutInCell="1" allowOverlap="1" wp14:anchorId="4FB35228" wp14:editId="2D63A212">
                <wp:simplePos x="0" y="0"/>
                <wp:positionH relativeFrom="column">
                  <wp:posOffset>2042795</wp:posOffset>
                </wp:positionH>
                <wp:positionV relativeFrom="paragraph">
                  <wp:posOffset>130175</wp:posOffset>
                </wp:positionV>
                <wp:extent cx="2134235" cy="3429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342900"/>
                        </a:xfrm>
                        <a:prstGeom prst="rect">
                          <a:avLst/>
                        </a:prstGeom>
                        <a:noFill/>
                        <a:ln w="9525">
                          <a:noFill/>
                          <a:miter lim="800000"/>
                          <a:headEnd/>
                          <a:tailEnd/>
                        </a:ln>
                      </wps:spPr>
                      <wps:txbx>
                        <w:txbxContent>
                          <w:p w:rsidR="0087799A" w:rsidRPr="003003DE" w:rsidRDefault="0087799A" w:rsidP="00B559A4">
                            <w:pPr>
                              <w:jc w:val="center"/>
                              <w:rPr>
                                <w:color w:val="767171" w:themeColor="background2" w:themeShade="80"/>
                                <w:sz w:val="20"/>
                              </w:rPr>
                            </w:pPr>
                            <w:r>
                              <w:rPr>
                                <w:color w:val="767171" w:themeColor="background2" w:themeShade="80"/>
                                <w:sz w:val="20"/>
                              </w:rPr>
                              <w:t>Athens (Sun Valley, CA) – BHS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FB35228" id="_x0000_s1059" type="#_x0000_t202" style="position:absolute;margin-left:160.85pt;margin-top:10.25pt;width:168.05pt;height:27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" filled="f" stroked="f">
                <v:textbox>
                  <w:txbxContent>
                    <w:p w:rsidR="0087799A" w:rsidRPr="003003DE" w:rsidRDefault="0087799A" w:rsidP="00B559A4">
                      <w:pPr>
                        <w:jc w:val="center"/>
                        <w:rPr>
                          <w:color w:val="767171" w:themeColor="background2" w:themeShade="80"/>
                          <w:sz w:val="20"/>
                        </w:rPr>
                      </w:pPr>
                      <w:r>
                        <w:rPr>
                          <w:color w:val="767171" w:themeColor="background2" w:themeShade="80"/>
                          <w:sz w:val="20"/>
                        </w:rPr>
                        <w:t>Athens (Sun Valley, CA) – BHS</w:t>
                      </w:r>
                    </w:p>
                  </w:txbxContent>
                </v:textbox>
                <w10:wrap type="square"/>
              </v:shape>
            </w:pict>
          </mc:Fallback>
        </mc:AlternateContent>
      </w:r>
    </w:p>
    <w:p w:rsidR="007C022D" w:rsidRDefault="00B559A4" w:rsidP="00A76403">
      <w:r w:rsidRPr="0070427B">
        <w:rPr>
          <w:noProof/>
        </w:rPr>
        <w:drawing>
          <wp:anchor distT="0" distB="0" distL="114300" distR="114300" simplePos="0" relativeHeight="251922432" behindDoc="0" locked="0" layoutInCell="1" allowOverlap="1" wp14:anchorId="69506B64" wp14:editId="4D34C2A7">
            <wp:simplePos x="0" y="0"/>
            <wp:positionH relativeFrom="column">
              <wp:posOffset>3771900</wp:posOffset>
            </wp:positionH>
            <wp:positionV relativeFrom="paragraph">
              <wp:posOffset>82550</wp:posOffset>
            </wp:positionV>
            <wp:extent cx="2171700" cy="1628775"/>
            <wp:effectExtent l="0" t="0" r="0" b="9525"/>
            <wp:wrapThrough wrapText="bothSides">
              <wp:wrapPolygon edited="0">
                <wp:start x="0" y="0"/>
                <wp:lineTo x="0" y="21474"/>
                <wp:lineTo x="21411" y="21474"/>
                <wp:lineTo x="21411" y="0"/>
                <wp:lineTo x="0" y="0"/>
              </wp:wrapPolygon>
            </wp:wrapThrough>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margin">
              <wp14:pctWidth>0</wp14:pctWidth>
            </wp14:sizeRelH>
            <wp14:sizeRelV relativeFrom="margin">
              <wp14:pctHeight>0</wp14:pctHeight>
            </wp14:sizeRelV>
          </wp:anchor>
        </w:drawing>
      </w:r>
      <w:r w:rsidRPr="0070427B">
        <w:rPr>
          <w:noProof/>
        </w:rPr>
        <w:drawing>
          <wp:anchor distT="0" distB="0" distL="114300" distR="114300" simplePos="0" relativeHeight="251920384" behindDoc="0" locked="0" layoutInCell="1" allowOverlap="1" wp14:anchorId="2292759F" wp14:editId="67B71FC3">
            <wp:simplePos x="0" y="0"/>
            <wp:positionH relativeFrom="column">
              <wp:posOffset>19050</wp:posOffset>
            </wp:positionH>
            <wp:positionV relativeFrom="paragraph">
              <wp:posOffset>84455</wp:posOffset>
            </wp:positionV>
            <wp:extent cx="3543300" cy="4724400"/>
            <wp:effectExtent l="0" t="0" r="0" b="0"/>
            <wp:wrapNone/>
            <wp:docPr id="3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43300" cy="4724400"/>
                    </a:xfrm>
                    <a:prstGeom prst="rect">
                      <a:avLst/>
                    </a:prstGeom>
                  </pic:spPr>
                </pic:pic>
              </a:graphicData>
            </a:graphic>
            <wp14:sizeRelH relativeFrom="margin">
              <wp14:pctWidth>0</wp14:pctWidth>
            </wp14:sizeRelH>
            <wp14:sizeRelV relativeFrom="margin">
              <wp14:pctHeight>0</wp14:pctHeight>
            </wp14:sizeRelV>
          </wp:anchor>
        </w:drawing>
      </w:r>
    </w:p>
    <w:p w:rsidR="007C022D" w:rsidRDefault="007C022D" w:rsidP="00A76403"/>
    <w:p w:rsidR="007C022D" w:rsidRDefault="007C022D" w:rsidP="00A76403"/>
    <w:p w:rsidR="007C022D" w:rsidRDefault="007C022D" w:rsidP="00A76403"/>
    <w:p w:rsidR="007C022D" w:rsidRDefault="007C022D" w:rsidP="00A76403"/>
    <w:p w:rsidR="007C022D" w:rsidRDefault="007C022D" w:rsidP="00A76403"/>
    <w:p w:rsidR="007C022D" w:rsidRDefault="00B559A4" w:rsidP="00A76403">
      <w:r w:rsidRPr="0070427B">
        <w:rPr>
          <w:noProof/>
        </w:rPr>
        <w:drawing>
          <wp:anchor distT="0" distB="0" distL="114300" distR="114300" simplePos="0" relativeHeight="251921408" behindDoc="0" locked="0" layoutInCell="1" allowOverlap="1" wp14:anchorId="437D17D7" wp14:editId="31085E8F">
            <wp:simplePos x="0" y="0"/>
            <wp:positionH relativeFrom="column">
              <wp:posOffset>3765550</wp:posOffset>
            </wp:positionH>
            <wp:positionV relativeFrom="paragraph">
              <wp:posOffset>187325</wp:posOffset>
            </wp:positionV>
            <wp:extent cx="2179141" cy="2905125"/>
            <wp:effectExtent l="0" t="0" r="0" b="0"/>
            <wp:wrapNone/>
            <wp:docPr id="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9141" cy="2905125"/>
                    </a:xfrm>
                    <a:prstGeom prst="rect">
                      <a:avLst/>
                    </a:prstGeom>
                  </pic:spPr>
                </pic:pic>
              </a:graphicData>
            </a:graphic>
            <wp14:sizeRelH relativeFrom="margin">
              <wp14:pctWidth>0</wp14:pctWidth>
            </wp14:sizeRelH>
            <wp14:sizeRelV relativeFrom="margin">
              <wp14:pctHeight>0</wp14:pctHeight>
            </wp14:sizeRelV>
          </wp:anchor>
        </w:drawing>
      </w:r>
    </w:p>
    <w:p w:rsidR="007C022D" w:rsidRDefault="007C022D" w:rsidP="00A76403"/>
    <w:p w:rsidR="007C022D" w:rsidRDefault="007C022D" w:rsidP="00A76403"/>
    <w:p w:rsidR="007C022D" w:rsidRDefault="007C022D" w:rsidP="00A76403"/>
    <w:p w:rsidR="007C022D" w:rsidRDefault="007C022D" w:rsidP="00A76403"/>
    <w:p w:rsidR="000D6CE9" w:rsidRPr="00382EE8" w:rsidRDefault="00382EE8">
      <w:pPr>
        <w:rPr>
          <w:color w:val="548235"/>
        </w:rPr>
      </w:pPr>
      <w:r w:rsidRPr="000D6CE9">
        <w:rPr>
          <w:noProof/>
        </w:rPr>
        <w:lastRenderedPageBreak/>
        <w:drawing>
          <wp:anchor distT="0" distB="0" distL="114300" distR="114300" simplePos="0" relativeHeight="251929600" behindDoc="0" locked="0" layoutInCell="1" allowOverlap="1" wp14:anchorId="107C2FCD" wp14:editId="07428D43">
            <wp:simplePos x="0" y="0"/>
            <wp:positionH relativeFrom="column">
              <wp:posOffset>3081655</wp:posOffset>
            </wp:positionH>
            <wp:positionV relativeFrom="paragraph">
              <wp:posOffset>2950845</wp:posOffset>
            </wp:positionV>
            <wp:extent cx="2877820" cy="2157730"/>
            <wp:effectExtent l="0" t="0" r="0" b="0"/>
            <wp:wrapThrough wrapText="bothSides">
              <wp:wrapPolygon edited="0">
                <wp:start x="0" y="0"/>
                <wp:lineTo x="0" y="21358"/>
                <wp:lineTo x="21447" y="21358"/>
                <wp:lineTo x="21447" y="0"/>
                <wp:lineTo x="0" y="0"/>
              </wp:wrapPolygon>
            </wp:wrapThrough>
            <wp:docPr id="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77820" cy="2157730"/>
                    </a:xfrm>
                    <a:prstGeom prst="rect">
                      <a:avLst/>
                    </a:prstGeom>
                  </pic:spPr>
                </pic:pic>
              </a:graphicData>
            </a:graphic>
            <wp14:sizeRelH relativeFrom="margin">
              <wp14:pctWidth>0</wp14:pctWidth>
            </wp14:sizeRelH>
            <wp14:sizeRelV relativeFrom="margin">
              <wp14:pctHeight>0</wp14:pctHeight>
            </wp14:sizeRelV>
          </wp:anchor>
        </w:drawing>
      </w:r>
      <w:r w:rsidRPr="000D6CE9">
        <w:rPr>
          <w:noProof/>
        </w:rPr>
        <w:drawing>
          <wp:anchor distT="0" distB="0" distL="114300" distR="114300" simplePos="0" relativeHeight="251930624" behindDoc="0" locked="0" layoutInCell="1" allowOverlap="1" wp14:anchorId="396F927F" wp14:editId="0853E2B1">
            <wp:simplePos x="0" y="0"/>
            <wp:positionH relativeFrom="column">
              <wp:posOffset>25400</wp:posOffset>
            </wp:positionH>
            <wp:positionV relativeFrom="paragraph">
              <wp:posOffset>2955290</wp:posOffset>
            </wp:positionV>
            <wp:extent cx="2873375" cy="2154555"/>
            <wp:effectExtent l="0" t="0" r="3175" b="0"/>
            <wp:wrapThrough wrapText="bothSides">
              <wp:wrapPolygon edited="0">
                <wp:start x="0" y="0"/>
                <wp:lineTo x="0" y="21390"/>
                <wp:lineTo x="21481" y="21390"/>
                <wp:lineTo x="21481" y="0"/>
                <wp:lineTo x="0" y="0"/>
              </wp:wrapPolygon>
            </wp:wrapThrough>
            <wp:docPr id="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3375" cy="2154555"/>
                    </a:xfrm>
                    <a:prstGeom prst="rect">
                      <a:avLst/>
                    </a:prstGeom>
                  </pic:spPr>
                </pic:pic>
              </a:graphicData>
            </a:graphic>
            <wp14:sizeRelH relativeFrom="margin">
              <wp14:pctWidth>0</wp14:pctWidth>
            </wp14:sizeRelH>
            <wp14:sizeRelV relativeFrom="margin">
              <wp14:pctHeight>0</wp14:pctHeight>
            </wp14:sizeRelV>
          </wp:anchor>
        </w:drawing>
      </w:r>
      <w:r w:rsidR="00B559A4" w:rsidRPr="000D6CE9">
        <w:rPr>
          <w:b/>
          <w:noProof/>
          <w:color w:val="548235"/>
          <w:sz w:val="180"/>
          <w:szCs w:val="180"/>
        </w:rPr>
        <mc:AlternateContent>
          <mc:Choice Requires="wps">
            <w:drawing>
              <wp:anchor distT="45720" distB="45720" distL="114300" distR="114300" simplePos="0" relativeHeight="252043264" behindDoc="0" locked="0" layoutInCell="1" allowOverlap="1" wp14:anchorId="152C4E89" wp14:editId="5FCD9404">
                <wp:simplePos x="0" y="0"/>
                <wp:positionH relativeFrom="column">
                  <wp:posOffset>23495</wp:posOffset>
                </wp:positionH>
                <wp:positionV relativeFrom="paragraph">
                  <wp:posOffset>2631440</wp:posOffset>
                </wp:positionV>
                <wp:extent cx="5911850" cy="321945"/>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21945"/>
                        </a:xfrm>
                        <a:prstGeom prst="rect">
                          <a:avLst/>
                        </a:prstGeom>
                        <a:noFill/>
                        <a:ln w="9525">
                          <a:noFill/>
                          <a:miter lim="800000"/>
                          <a:headEnd/>
                          <a:tailEnd/>
                        </a:ln>
                      </wps:spPr>
                      <wps:txbx>
                        <w:txbxContent>
                          <w:p w:rsidR="0087799A" w:rsidRPr="003003DE" w:rsidRDefault="0087799A" w:rsidP="00B559A4">
                            <w:pPr>
                              <w:jc w:val="center"/>
                              <w:rPr>
                                <w:color w:val="767171" w:themeColor="background2" w:themeShade="80"/>
                                <w:sz w:val="20"/>
                              </w:rPr>
                            </w:pPr>
                            <w:r>
                              <w:rPr>
                                <w:color w:val="767171" w:themeColor="background2" w:themeShade="80"/>
                                <w:sz w:val="20"/>
                              </w:rPr>
                              <w:t>Republic Anaheim (</w:t>
                            </w:r>
                            <w:r w:rsidRPr="00AC1A58">
                              <w:rPr>
                                <w:color w:val="767171" w:themeColor="background2" w:themeShade="80"/>
                                <w:sz w:val="20"/>
                              </w:rPr>
                              <w:t>Anaheim</w:t>
                            </w:r>
                            <w:r>
                              <w:rPr>
                                <w:color w:val="767171" w:themeColor="background2" w:themeShade="80"/>
                                <w:sz w:val="20"/>
                              </w:rPr>
                              <w:t>, CA)</w:t>
                            </w:r>
                            <w:r w:rsidRPr="00AC1A58">
                              <w:rPr>
                                <w:color w:val="767171" w:themeColor="background2" w:themeShade="80"/>
                                <w:sz w:val="20"/>
                              </w:rPr>
                              <w:t xml:space="preserve"> – BHS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52C4E89" id="_x0000_s1060" type="#_x0000_t202" style="position:absolute;margin-left:1.85pt;margin-top:207.2pt;width:465.5pt;height:25.35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" filled="f" stroked="f">
                <v:textbox>
                  <w:txbxContent>
                    <w:p w:rsidR="0087799A" w:rsidRPr="003003DE" w:rsidRDefault="0087799A" w:rsidP="00B559A4">
                      <w:pPr>
                        <w:jc w:val="center"/>
                        <w:rPr>
                          <w:color w:val="767171" w:themeColor="background2" w:themeShade="80"/>
                          <w:sz w:val="20"/>
                        </w:rPr>
                      </w:pPr>
                      <w:r>
                        <w:rPr>
                          <w:color w:val="767171" w:themeColor="background2" w:themeShade="80"/>
                          <w:sz w:val="20"/>
                        </w:rPr>
                        <w:t>Republic Anaheim (</w:t>
                      </w:r>
                      <w:r w:rsidRPr="00AC1A58">
                        <w:rPr>
                          <w:color w:val="767171" w:themeColor="background2" w:themeShade="80"/>
                          <w:sz w:val="20"/>
                        </w:rPr>
                        <w:t>Anaheim</w:t>
                      </w:r>
                      <w:r>
                        <w:rPr>
                          <w:color w:val="767171" w:themeColor="background2" w:themeShade="80"/>
                          <w:sz w:val="20"/>
                        </w:rPr>
                        <w:t>, CA)</w:t>
                      </w:r>
                      <w:r w:rsidRPr="00AC1A58">
                        <w:rPr>
                          <w:color w:val="767171" w:themeColor="background2" w:themeShade="80"/>
                          <w:sz w:val="20"/>
                        </w:rPr>
                        <w:t xml:space="preserve"> – BHS</w:t>
                      </w:r>
                    </w:p>
                  </w:txbxContent>
                </v:textbox>
                <w10:wrap type="square"/>
              </v:shape>
            </w:pict>
          </mc:Fallback>
        </mc:AlternateContent>
      </w:r>
      <w:r w:rsidR="00B559A4" w:rsidRPr="000D6CE9">
        <w:rPr>
          <w:b/>
          <w:noProof/>
          <w:color w:val="548235"/>
          <w:sz w:val="180"/>
          <w:szCs w:val="180"/>
        </w:rPr>
        <mc:AlternateContent>
          <mc:Choice Requires="wps">
            <w:drawing>
              <wp:anchor distT="45720" distB="45720" distL="114300" distR="114300" simplePos="0" relativeHeight="251926528" behindDoc="0" locked="0" layoutInCell="1" allowOverlap="1" wp14:anchorId="4199FA33" wp14:editId="4B20420E">
                <wp:simplePos x="0" y="0"/>
                <wp:positionH relativeFrom="column">
                  <wp:posOffset>-5080</wp:posOffset>
                </wp:positionH>
                <wp:positionV relativeFrom="paragraph">
                  <wp:posOffset>2166620</wp:posOffset>
                </wp:positionV>
                <wp:extent cx="5911850" cy="32194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21945"/>
                        </a:xfrm>
                        <a:prstGeom prst="rect">
                          <a:avLst/>
                        </a:prstGeom>
                        <a:noFill/>
                        <a:ln w="9525">
                          <a:noFill/>
                          <a:miter lim="800000"/>
                          <a:headEnd/>
                          <a:tailEnd/>
                        </a:ln>
                      </wps:spPr>
                      <wps:txbx>
                        <w:txbxContent>
                          <w:p w:rsidR="0087799A" w:rsidRPr="003003DE" w:rsidRDefault="0087799A" w:rsidP="000D6CE9">
                            <w:pPr>
                              <w:jc w:val="center"/>
                              <w:rPr>
                                <w:color w:val="767171" w:themeColor="background2" w:themeShade="80"/>
                                <w:sz w:val="20"/>
                              </w:rPr>
                            </w:pPr>
                            <w:r w:rsidRPr="00881E14">
                              <w:rPr>
                                <w:color w:val="767171" w:themeColor="background2" w:themeShade="80"/>
                                <w:sz w:val="20"/>
                              </w:rPr>
                              <w:t>Gr</w:t>
                            </w:r>
                            <w:r>
                              <w:rPr>
                                <w:color w:val="767171" w:themeColor="background2" w:themeShade="80"/>
                                <w:sz w:val="20"/>
                              </w:rPr>
                              <w:t>and Central Recycling (City of Industry, CA) – Van Dyk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199FA33" id="_x0000_s1061" type="#_x0000_t202" style="position:absolute;margin-left:-.4pt;margin-top:170.6pt;width:465.5pt;height:25.3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" filled="f" stroked="f">
                <v:textbox>
                  <w:txbxContent>
                    <w:p w:rsidR="0087799A" w:rsidRPr="003003DE" w:rsidRDefault="0087799A" w:rsidP="000D6CE9">
                      <w:pPr>
                        <w:jc w:val="center"/>
                        <w:rPr>
                          <w:color w:val="767171" w:themeColor="background2" w:themeShade="80"/>
                          <w:sz w:val="20"/>
                        </w:rPr>
                      </w:pPr>
                      <w:r w:rsidRPr="00881E14">
                        <w:rPr>
                          <w:color w:val="767171" w:themeColor="background2" w:themeShade="80"/>
                          <w:sz w:val="20"/>
                        </w:rPr>
                        <w:t>Gr</w:t>
                      </w:r>
                      <w:r>
                        <w:rPr>
                          <w:color w:val="767171" w:themeColor="background2" w:themeShade="80"/>
                          <w:sz w:val="20"/>
                        </w:rPr>
                        <w:t xml:space="preserve">and Central Recycling (City of Industry, CA) – Van </w:t>
                      </w:r>
                      <w:proofErr w:type="spellStart"/>
                      <w:r>
                        <w:rPr>
                          <w:color w:val="767171" w:themeColor="background2" w:themeShade="80"/>
                          <w:sz w:val="20"/>
                        </w:rPr>
                        <w:t>Dyk</w:t>
                      </w:r>
                      <w:proofErr w:type="spellEnd"/>
                    </w:p>
                  </w:txbxContent>
                </v:textbox>
                <w10:wrap type="square"/>
              </v:shape>
            </w:pict>
          </mc:Fallback>
        </mc:AlternateContent>
      </w:r>
      <w:r w:rsidR="00B559A4" w:rsidRPr="0070427B">
        <w:rPr>
          <w:noProof/>
        </w:rPr>
        <w:drawing>
          <wp:anchor distT="0" distB="0" distL="114300" distR="114300" simplePos="0" relativeHeight="251919360" behindDoc="0" locked="0" layoutInCell="1" allowOverlap="1" wp14:anchorId="2F92F086" wp14:editId="33220B90">
            <wp:simplePos x="0" y="0"/>
            <wp:positionH relativeFrom="column">
              <wp:posOffset>3089910</wp:posOffset>
            </wp:positionH>
            <wp:positionV relativeFrom="paragraph">
              <wp:posOffset>10795</wp:posOffset>
            </wp:positionV>
            <wp:extent cx="2868295" cy="2150745"/>
            <wp:effectExtent l="0" t="0" r="8255" b="1905"/>
            <wp:wrapThrough wrapText="bothSides">
              <wp:wrapPolygon edited="0">
                <wp:start x="0" y="0"/>
                <wp:lineTo x="0" y="21428"/>
                <wp:lineTo x="21519" y="21428"/>
                <wp:lineTo x="21519" y="0"/>
                <wp:lineTo x="0" y="0"/>
              </wp:wrapPolygon>
            </wp:wrapThrough>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68295" cy="2150745"/>
                    </a:xfrm>
                    <a:prstGeom prst="rect">
                      <a:avLst/>
                    </a:prstGeom>
                  </pic:spPr>
                </pic:pic>
              </a:graphicData>
            </a:graphic>
            <wp14:sizeRelH relativeFrom="margin">
              <wp14:pctWidth>0</wp14:pctWidth>
            </wp14:sizeRelH>
            <wp14:sizeRelV relativeFrom="margin">
              <wp14:pctHeight>0</wp14:pctHeight>
            </wp14:sizeRelV>
          </wp:anchor>
        </w:drawing>
      </w:r>
      <w:r w:rsidR="00B559A4" w:rsidRPr="0070427B">
        <w:rPr>
          <w:noProof/>
        </w:rPr>
        <w:drawing>
          <wp:anchor distT="0" distB="0" distL="114300" distR="114300" simplePos="0" relativeHeight="251918336" behindDoc="0" locked="0" layoutInCell="1" allowOverlap="1" wp14:anchorId="3C2266B5" wp14:editId="0ECB0DF7">
            <wp:simplePos x="0" y="0"/>
            <wp:positionH relativeFrom="column">
              <wp:posOffset>8890</wp:posOffset>
            </wp:positionH>
            <wp:positionV relativeFrom="paragraph">
              <wp:posOffset>0</wp:posOffset>
            </wp:positionV>
            <wp:extent cx="2886075" cy="2164080"/>
            <wp:effectExtent l="0" t="0" r="9525" b="7620"/>
            <wp:wrapThrough wrapText="bothSides">
              <wp:wrapPolygon edited="0">
                <wp:start x="0" y="0"/>
                <wp:lineTo x="0" y="21486"/>
                <wp:lineTo x="21529" y="21486"/>
                <wp:lineTo x="21529" y="0"/>
                <wp:lineTo x="0" y="0"/>
              </wp:wrapPolygon>
            </wp:wrapThrough>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6075" cy="2164080"/>
                    </a:xfrm>
                    <a:prstGeom prst="rect">
                      <a:avLst/>
                    </a:prstGeom>
                  </pic:spPr>
                </pic:pic>
              </a:graphicData>
            </a:graphic>
            <wp14:sizeRelH relativeFrom="margin">
              <wp14:pctWidth>0</wp14:pctWidth>
            </wp14:sizeRelH>
            <wp14:sizeRelV relativeFrom="margin">
              <wp14:pctHeight>0</wp14:pctHeight>
            </wp14:sizeRelV>
          </wp:anchor>
        </w:drawing>
      </w:r>
      <w:r w:rsidR="007C022D">
        <w:rPr>
          <w:color w:val="548235"/>
        </w:rPr>
        <w:br w:type="page"/>
      </w:r>
    </w:p>
    <w:p w:rsidR="00441562" w:rsidRPr="00BE4997" w:rsidRDefault="00E7710C" w:rsidP="00441562">
      <w:pPr>
        <w:rPr>
          <w:b/>
          <w:color w:val="548235"/>
        </w:rPr>
      </w:pPr>
      <w:r w:rsidRPr="00E7710C">
        <w:rPr>
          <w:noProof/>
        </w:rPr>
        <w:lastRenderedPageBreak/>
        <mc:AlternateContent>
          <mc:Choice Requires="wps">
            <w:drawing>
              <wp:anchor distT="0" distB="0" distL="114300" distR="114300" simplePos="0" relativeHeight="251840512" behindDoc="0" locked="0" layoutInCell="1" allowOverlap="1" wp14:anchorId="3A9EABF2" wp14:editId="74373568">
                <wp:simplePos x="0" y="0"/>
                <wp:positionH relativeFrom="column">
                  <wp:posOffset>7026275</wp:posOffset>
                </wp:positionH>
                <wp:positionV relativeFrom="paragraph">
                  <wp:posOffset>-236855</wp:posOffset>
                </wp:positionV>
                <wp:extent cx="1942465" cy="327025"/>
                <wp:effectExtent l="38100" t="38100" r="95885" b="92075"/>
                <wp:wrapNone/>
                <wp:docPr id="1035" name="Rectangle 1035"/>
                <wp:cNvGraphicFramePr/>
                <a:graphic xmlns:a="http://schemas.openxmlformats.org/drawingml/2006/main">
                  <a:graphicData uri="http://schemas.microsoft.com/office/word/2010/wordprocessingShape">
                    <wps:wsp>
                      <wps:cNvSpPr/>
                      <wps:spPr>
                        <a:xfrm>
                          <a:off x="0" y="0"/>
                          <a:ext cx="1942465" cy="32702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E7710C">
                            <w:pPr>
                              <w:jc w:val="center"/>
                            </w:pPr>
                            <w:r>
                              <w:rPr>
                                <w:b/>
                              </w:rPr>
                              <w:t>Various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3A9EABF2" id="Rectangle 1035" o:spid="_x0000_s1062" style="position:absolute;margin-left:553.25pt;margin-top:-18.65pt;width:152.95pt;height:2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" fillcolor="#c5e0b4" stroked="f" strokeweight=".5pt">
                <v:shadow on="t" color="black" opacity="26214f" origin="-.5,-.5" offset=".74836mm,.74836mm"/>
                <v:textbox>
                  <w:txbxContent>
                    <w:p w:rsidR="0087799A" w:rsidRDefault="0087799A" w:rsidP="00E7710C">
                      <w:pPr>
                        <w:jc w:val="center"/>
                      </w:pPr>
                      <w:r>
                        <w:rPr>
                          <w:b/>
                        </w:rPr>
                        <w:t>Various Markets</w:t>
                      </w:r>
                    </w:p>
                  </w:txbxContent>
                </v:textbox>
              </v:rect>
            </w:pict>
          </mc:Fallback>
        </mc:AlternateContent>
      </w:r>
      <w:r w:rsidRPr="00E7710C">
        <w:rPr>
          <w:noProof/>
        </w:rPr>
        <mc:AlternateContent>
          <mc:Choice Requires="wps">
            <w:drawing>
              <wp:anchor distT="0" distB="0" distL="114300" distR="114300" simplePos="0" relativeHeight="251842560" behindDoc="0" locked="0" layoutInCell="1" allowOverlap="1" wp14:anchorId="1A2552DA" wp14:editId="24E837F5">
                <wp:simplePos x="0" y="0"/>
                <wp:positionH relativeFrom="column">
                  <wp:posOffset>7038340</wp:posOffset>
                </wp:positionH>
                <wp:positionV relativeFrom="paragraph">
                  <wp:posOffset>213995</wp:posOffset>
                </wp:positionV>
                <wp:extent cx="1942465" cy="569595"/>
                <wp:effectExtent l="38100" t="38100" r="95885" b="97155"/>
                <wp:wrapNone/>
                <wp:docPr id="1037" name="Rectangle 1037"/>
                <wp:cNvGraphicFramePr/>
                <a:graphic xmlns:a="http://schemas.openxmlformats.org/drawingml/2006/main">
                  <a:graphicData uri="http://schemas.microsoft.com/office/word/2010/wordprocessingShape">
                    <wps:wsp>
                      <wps:cNvSpPr/>
                      <wps:spPr>
                        <a:xfrm>
                          <a:off x="0" y="0"/>
                          <a:ext cx="1942465" cy="5695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E7710C">
                            <w:pPr>
                              <w:jc w:val="center"/>
                              <w:rPr>
                                <w:b/>
                              </w:rPr>
                            </w:pPr>
                            <w:r>
                              <w:rPr>
                                <w:b/>
                              </w:rPr>
                              <w:t>Tons to Xcel Energy Red Wing</w:t>
                            </w:r>
                          </w:p>
                          <w:p w:rsidR="0087799A" w:rsidRPr="00875D99" w:rsidRDefault="0087799A" w:rsidP="00E7710C">
                            <w:pPr>
                              <w:jc w:val="center"/>
                            </w:pPr>
                            <w:r>
                              <w:t>205,658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1A2552DA" id="Rectangle 1037" o:spid="_x0000_s1063" style="position:absolute;margin-left:554.2pt;margin-top:16.85pt;width:152.95pt;height:4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" fillcolor="#c5e0b4" stroked="f" strokeweight=".5pt">
                <v:shadow on="t" color="black" opacity="26214f" origin="-.5,-.5" offset=".74836mm,.74836mm"/>
                <v:textbox>
                  <w:txbxContent>
                    <w:p w:rsidR="0087799A" w:rsidRDefault="0087799A" w:rsidP="00E7710C">
                      <w:pPr>
                        <w:jc w:val="center"/>
                        <w:rPr>
                          <w:b/>
                        </w:rPr>
                      </w:pPr>
                      <w:r>
                        <w:rPr>
                          <w:b/>
                        </w:rPr>
                        <w:t>Tons to Xcel Energy Red Wing</w:t>
                      </w:r>
                    </w:p>
                    <w:p w:rsidR="0087799A" w:rsidRPr="00875D99" w:rsidRDefault="0087799A" w:rsidP="00E7710C">
                      <w:pPr>
                        <w:jc w:val="center"/>
                      </w:pPr>
                      <w:r>
                        <w:t>205,658</w:t>
                      </w:r>
                    </w:p>
                  </w:txbxContent>
                </v:textbox>
              </v:rect>
            </w:pict>
          </mc:Fallback>
        </mc:AlternateContent>
      </w:r>
      <w:r w:rsidRPr="00E7710C">
        <w:rPr>
          <w:noProof/>
        </w:rPr>
        <mc:AlternateContent>
          <mc:Choice Requires="wps">
            <w:drawing>
              <wp:anchor distT="0" distB="0" distL="114300" distR="114300" simplePos="0" relativeHeight="251843584" behindDoc="0" locked="0" layoutInCell="1" allowOverlap="1" wp14:anchorId="4A93D99E" wp14:editId="25105067">
                <wp:simplePos x="0" y="0"/>
                <wp:positionH relativeFrom="column">
                  <wp:posOffset>7026275</wp:posOffset>
                </wp:positionH>
                <wp:positionV relativeFrom="paragraph">
                  <wp:posOffset>1811020</wp:posOffset>
                </wp:positionV>
                <wp:extent cx="1942465" cy="568960"/>
                <wp:effectExtent l="38100" t="38100" r="95885" b="97790"/>
                <wp:wrapNone/>
                <wp:docPr id="1038" name="Rectangle 1038"/>
                <wp:cNvGraphicFramePr/>
                <a:graphic xmlns:a="http://schemas.openxmlformats.org/drawingml/2006/main">
                  <a:graphicData uri="http://schemas.microsoft.com/office/word/2010/wordprocessingShape">
                    <wps:wsp>
                      <wps:cNvSpPr/>
                      <wps:spPr>
                        <a:xfrm>
                          <a:off x="0" y="0"/>
                          <a:ext cx="1942465" cy="568960"/>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Pr="005A46DD" w:rsidRDefault="0087799A" w:rsidP="00E7710C">
                            <w:pPr>
                              <w:jc w:val="center"/>
                              <w:rPr>
                                <w:sz w:val="16"/>
                                <w:szCs w:val="16"/>
                              </w:rPr>
                            </w:pPr>
                            <w:r>
                              <w:rPr>
                                <w:b/>
                              </w:rPr>
                              <w:t>Tons to GRE</w:t>
                            </w:r>
                          </w:p>
                          <w:p w:rsidR="0087799A" w:rsidRPr="00875D99" w:rsidRDefault="0087799A" w:rsidP="00E7710C">
                            <w:pPr>
                              <w:jc w:val="center"/>
                            </w:pPr>
                            <w:r>
                              <w:t>31,192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4A93D99E" id="Rectangle 1038" o:spid="_x0000_s1064" style="position:absolute;margin-left:553.25pt;margin-top:142.6pt;width:152.95pt;height:4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" fillcolor="#c5e0b4" stroked="f" strokeweight=".5pt">
                <v:shadow on="t" color="black" opacity="26214f" origin="-.5,-.5" offset=".74836mm,.74836mm"/>
                <v:textbox>
                  <w:txbxContent>
                    <w:p w:rsidR="0087799A" w:rsidRPr="005A46DD" w:rsidRDefault="0087799A" w:rsidP="00E7710C">
                      <w:pPr>
                        <w:jc w:val="center"/>
                        <w:rPr>
                          <w:sz w:val="16"/>
                          <w:szCs w:val="16"/>
                        </w:rPr>
                      </w:pPr>
                      <w:r>
                        <w:rPr>
                          <w:b/>
                        </w:rPr>
                        <w:t>Tons to GRE</w:t>
                      </w:r>
                    </w:p>
                    <w:p w:rsidR="0087799A" w:rsidRPr="00875D99" w:rsidRDefault="0087799A" w:rsidP="00E7710C">
                      <w:pPr>
                        <w:jc w:val="center"/>
                      </w:pPr>
                      <w:r>
                        <w:t>31,192</w:t>
                      </w:r>
                    </w:p>
                  </w:txbxContent>
                </v:textbox>
              </v:rect>
            </w:pict>
          </mc:Fallback>
        </mc:AlternateContent>
      </w:r>
      <w:r w:rsidRPr="00E7710C">
        <w:rPr>
          <w:noProof/>
        </w:rPr>
        <mc:AlternateContent>
          <mc:Choice Requires="wps">
            <w:drawing>
              <wp:anchor distT="0" distB="0" distL="114300" distR="114300" simplePos="0" relativeHeight="251844608" behindDoc="0" locked="0" layoutInCell="1" allowOverlap="1" wp14:anchorId="76D3A70A" wp14:editId="30BC30D5">
                <wp:simplePos x="0" y="0"/>
                <wp:positionH relativeFrom="column">
                  <wp:posOffset>7038340</wp:posOffset>
                </wp:positionH>
                <wp:positionV relativeFrom="paragraph">
                  <wp:posOffset>1010920</wp:posOffset>
                </wp:positionV>
                <wp:extent cx="1942465" cy="593090"/>
                <wp:effectExtent l="38100" t="38100" r="95885" b="92710"/>
                <wp:wrapNone/>
                <wp:docPr id="32" name="Rectangle 32"/>
                <wp:cNvGraphicFramePr/>
                <a:graphic xmlns:a="http://schemas.openxmlformats.org/drawingml/2006/main">
                  <a:graphicData uri="http://schemas.microsoft.com/office/word/2010/wordprocessingShape">
                    <wps:wsp>
                      <wps:cNvSpPr/>
                      <wps:spPr>
                        <a:xfrm>
                          <a:off x="0" y="0"/>
                          <a:ext cx="1942465" cy="593090"/>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E7710C">
                            <w:pPr>
                              <w:jc w:val="center"/>
                              <w:rPr>
                                <w:b/>
                              </w:rPr>
                            </w:pPr>
                            <w:r>
                              <w:rPr>
                                <w:b/>
                              </w:rPr>
                              <w:t>Tons to Xcel Energy Wilmarth</w:t>
                            </w:r>
                          </w:p>
                          <w:p w:rsidR="0087799A" w:rsidRDefault="0087799A" w:rsidP="00E7710C">
                            <w:pPr>
                              <w:jc w:val="center"/>
                            </w:pPr>
                            <w:r>
                              <w:t>128,038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76D3A70A" id="Rectangle 32" o:spid="_x0000_s1065" style="position:absolute;margin-left:554.2pt;margin-top:79.6pt;width:152.95pt;height:4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" fillcolor="#c5e0b4" stroked="f" strokeweight=".5pt">
                <v:shadow on="t" color="black" opacity="26214f" origin="-.5,-.5" offset=".74836mm,.74836mm"/>
                <v:textbox>
                  <w:txbxContent>
                    <w:p w:rsidR="0087799A" w:rsidRDefault="0087799A" w:rsidP="00E7710C">
                      <w:pPr>
                        <w:jc w:val="center"/>
                        <w:rPr>
                          <w:b/>
                        </w:rPr>
                      </w:pPr>
                      <w:r>
                        <w:rPr>
                          <w:b/>
                        </w:rPr>
                        <w:t>Tons to Xcel Energy Wilmarth</w:t>
                      </w:r>
                    </w:p>
                    <w:p w:rsidR="0087799A" w:rsidRDefault="0087799A" w:rsidP="00E7710C">
                      <w:pPr>
                        <w:jc w:val="center"/>
                      </w:pPr>
                      <w:r>
                        <w:t>128,038</w:t>
                      </w:r>
                    </w:p>
                  </w:txbxContent>
                </v:textbox>
              </v:rect>
            </w:pict>
          </mc:Fallback>
        </mc:AlternateContent>
      </w:r>
      <w:r w:rsidRPr="00E7710C">
        <w:rPr>
          <w:noProof/>
        </w:rPr>
        <mc:AlternateContent>
          <mc:Choice Requires="wps">
            <w:drawing>
              <wp:anchor distT="0" distB="0" distL="114300" distR="114300" simplePos="0" relativeHeight="251849728" behindDoc="0" locked="0" layoutInCell="1" allowOverlap="1" wp14:anchorId="0438BEEB" wp14:editId="1000E59C">
                <wp:simplePos x="0" y="0"/>
                <wp:positionH relativeFrom="column">
                  <wp:posOffset>7031990</wp:posOffset>
                </wp:positionH>
                <wp:positionV relativeFrom="paragraph">
                  <wp:posOffset>4206240</wp:posOffset>
                </wp:positionV>
                <wp:extent cx="1942465" cy="568960"/>
                <wp:effectExtent l="38100" t="38100" r="95885" b="97790"/>
                <wp:wrapNone/>
                <wp:docPr id="39" name="Rectangle 39"/>
                <wp:cNvGraphicFramePr/>
                <a:graphic xmlns:a="http://schemas.openxmlformats.org/drawingml/2006/main">
                  <a:graphicData uri="http://schemas.microsoft.com/office/word/2010/wordprocessingShape">
                    <wps:wsp>
                      <wps:cNvSpPr/>
                      <wps:spPr>
                        <a:xfrm>
                          <a:off x="0" y="0"/>
                          <a:ext cx="1942465" cy="568960"/>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E7710C">
                            <w:pPr>
                              <w:jc w:val="center"/>
                              <w:rPr>
                                <w:b/>
                              </w:rPr>
                            </w:pPr>
                            <w:r>
                              <w:rPr>
                                <w:b/>
                              </w:rPr>
                              <w:t>Tons to Burnsville Landfill</w:t>
                            </w:r>
                          </w:p>
                          <w:p w:rsidR="0087799A" w:rsidRPr="001B5455" w:rsidRDefault="0087799A" w:rsidP="00E7710C">
                            <w:pPr>
                              <w:jc w:val="center"/>
                            </w:pPr>
                            <w:r w:rsidRPr="007B69FA">
                              <w:rPr>
                                <w:highlight w:val="yellow"/>
                              </w:rPr>
                              <w:t>7,596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438BEEB" id="Rectangle 39" o:spid="_x0000_s1066" style="position:absolute;margin-left:553.7pt;margin-top:331.2pt;width:152.95pt;height:44.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" fillcolor="#c5e0b4" stroked="f" strokeweight=".5pt">
                <v:shadow on="t" color="black" opacity="26214f" origin="-.5,-.5" offset=".74836mm,.74836mm"/>
                <v:textbox>
                  <w:txbxContent>
                    <w:p w:rsidR="0087799A" w:rsidRDefault="0087799A" w:rsidP="00E7710C">
                      <w:pPr>
                        <w:jc w:val="center"/>
                        <w:rPr>
                          <w:b/>
                        </w:rPr>
                      </w:pPr>
                      <w:r>
                        <w:rPr>
                          <w:b/>
                        </w:rPr>
                        <w:t>Tons to Burnsville Landfill</w:t>
                      </w:r>
                    </w:p>
                    <w:p w:rsidR="0087799A" w:rsidRPr="001B5455" w:rsidRDefault="0087799A" w:rsidP="00E7710C">
                      <w:pPr>
                        <w:jc w:val="center"/>
                      </w:pPr>
                      <w:r w:rsidRPr="007B69FA">
                        <w:rPr>
                          <w:highlight w:val="yellow"/>
                        </w:rPr>
                        <w:t>7,596</w:t>
                      </w:r>
                    </w:p>
                  </w:txbxContent>
                </v:textbox>
              </v:rect>
            </w:pict>
          </mc:Fallback>
        </mc:AlternateContent>
      </w:r>
      <w:r w:rsidRPr="00E7710C">
        <w:rPr>
          <w:noProof/>
        </w:rPr>
        <mc:AlternateContent>
          <mc:Choice Requires="wps">
            <w:drawing>
              <wp:anchor distT="0" distB="0" distL="114300" distR="114300" simplePos="0" relativeHeight="251850752" behindDoc="0" locked="0" layoutInCell="1" allowOverlap="1" wp14:anchorId="6A06D0A7" wp14:editId="227F796D">
                <wp:simplePos x="0" y="0"/>
                <wp:positionH relativeFrom="column">
                  <wp:posOffset>7035800</wp:posOffset>
                </wp:positionH>
                <wp:positionV relativeFrom="paragraph">
                  <wp:posOffset>3410585</wp:posOffset>
                </wp:positionV>
                <wp:extent cx="1942465" cy="568960"/>
                <wp:effectExtent l="38100" t="38100" r="95885" b="97790"/>
                <wp:wrapNone/>
                <wp:docPr id="40" name="Rectangle 40"/>
                <wp:cNvGraphicFramePr/>
                <a:graphic xmlns:a="http://schemas.openxmlformats.org/drawingml/2006/main">
                  <a:graphicData uri="http://schemas.microsoft.com/office/word/2010/wordprocessingShape">
                    <wps:wsp>
                      <wps:cNvSpPr/>
                      <wps:spPr>
                        <a:xfrm>
                          <a:off x="0" y="0"/>
                          <a:ext cx="1942465" cy="568960"/>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Pr="007A5CAD" w:rsidRDefault="0087799A" w:rsidP="00E7710C">
                            <w:pPr>
                              <w:jc w:val="center"/>
                              <w:rPr>
                                <w:b/>
                                <w:sz w:val="20"/>
                                <w:szCs w:val="20"/>
                              </w:rPr>
                            </w:pPr>
                            <w:r w:rsidRPr="007A5CAD">
                              <w:rPr>
                                <w:b/>
                                <w:sz w:val="20"/>
                                <w:szCs w:val="20"/>
                              </w:rPr>
                              <w:t>Tons to Seven Mile Creek Landfill</w:t>
                            </w:r>
                          </w:p>
                          <w:p w:rsidR="0087799A" w:rsidRPr="001B5455" w:rsidRDefault="0087799A" w:rsidP="00E7710C">
                            <w:pPr>
                              <w:jc w:val="center"/>
                            </w:pPr>
                            <w:r w:rsidRPr="007B69FA">
                              <w:rPr>
                                <w:highlight w:val="yellow"/>
                              </w:rPr>
                              <w:t>7,166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6A06D0A7" id="Rectangle 40" o:spid="_x0000_s1067" style="position:absolute;margin-left:554pt;margin-top:268.55pt;width:152.95pt;height:4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" fillcolor="#c5e0b4" stroked="f" strokeweight=".5pt">
                <v:shadow on="t" color="black" opacity="26214f" origin="-.5,-.5" offset=".74836mm,.74836mm"/>
                <v:textbox>
                  <w:txbxContent>
                    <w:p w:rsidR="0087799A" w:rsidRPr="007A5CAD" w:rsidRDefault="0087799A" w:rsidP="00E7710C">
                      <w:pPr>
                        <w:jc w:val="center"/>
                        <w:rPr>
                          <w:b/>
                          <w:sz w:val="20"/>
                          <w:szCs w:val="20"/>
                        </w:rPr>
                      </w:pPr>
                      <w:r w:rsidRPr="007A5CAD">
                        <w:rPr>
                          <w:b/>
                          <w:sz w:val="20"/>
                          <w:szCs w:val="20"/>
                        </w:rPr>
                        <w:t>Tons to Seven Mile Creek Landfill</w:t>
                      </w:r>
                    </w:p>
                    <w:p w:rsidR="0087799A" w:rsidRPr="001B5455" w:rsidRDefault="0087799A" w:rsidP="00E7710C">
                      <w:pPr>
                        <w:jc w:val="center"/>
                      </w:pPr>
                      <w:r w:rsidRPr="007B69FA">
                        <w:rPr>
                          <w:highlight w:val="yellow"/>
                        </w:rPr>
                        <w:t>7,166</w:t>
                      </w:r>
                    </w:p>
                  </w:txbxContent>
                </v:textbox>
              </v:rect>
            </w:pict>
          </mc:Fallback>
        </mc:AlternateContent>
      </w:r>
      <w:r w:rsidRPr="00E7710C">
        <w:rPr>
          <w:noProof/>
        </w:rPr>
        <mc:AlternateContent>
          <mc:Choice Requires="wps">
            <w:drawing>
              <wp:anchor distT="0" distB="0" distL="114300" distR="114300" simplePos="0" relativeHeight="251851776" behindDoc="0" locked="0" layoutInCell="1" allowOverlap="1" wp14:anchorId="3FAD15EF" wp14:editId="6E2F4644">
                <wp:simplePos x="0" y="0"/>
                <wp:positionH relativeFrom="column">
                  <wp:posOffset>7025005</wp:posOffset>
                </wp:positionH>
                <wp:positionV relativeFrom="paragraph">
                  <wp:posOffset>2614930</wp:posOffset>
                </wp:positionV>
                <wp:extent cx="1942465" cy="568960"/>
                <wp:effectExtent l="38100" t="38100" r="95885" b="97790"/>
                <wp:wrapNone/>
                <wp:docPr id="41" name="Rectangle 41"/>
                <wp:cNvGraphicFramePr/>
                <a:graphic xmlns:a="http://schemas.openxmlformats.org/drawingml/2006/main">
                  <a:graphicData uri="http://schemas.microsoft.com/office/word/2010/wordprocessingShape">
                    <wps:wsp>
                      <wps:cNvSpPr/>
                      <wps:spPr>
                        <a:xfrm>
                          <a:off x="0" y="0"/>
                          <a:ext cx="1942465" cy="568960"/>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E7710C">
                            <w:pPr>
                              <w:jc w:val="center"/>
                              <w:rPr>
                                <w:b/>
                              </w:rPr>
                            </w:pPr>
                            <w:r>
                              <w:rPr>
                                <w:b/>
                              </w:rPr>
                              <w:t>Tons to Pine Bend Landfill</w:t>
                            </w:r>
                          </w:p>
                          <w:p w:rsidR="0087799A" w:rsidRPr="001B5455" w:rsidRDefault="0087799A" w:rsidP="00E7710C">
                            <w:pPr>
                              <w:jc w:val="center"/>
                            </w:pPr>
                            <w:r w:rsidRPr="007B69FA">
                              <w:rPr>
                                <w:highlight w:val="yellow"/>
                              </w:rPr>
                              <w:t>7,534</w:t>
                            </w:r>
                          </w:p>
                          <w:p w:rsidR="0087799A" w:rsidRDefault="0087799A" w:rsidP="00E771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3FAD15EF" id="Rectangle 41" o:spid="_x0000_s1068" style="position:absolute;margin-left:553.15pt;margin-top:205.9pt;width:152.95pt;height:44.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" fillcolor="#c5e0b4" stroked="f" strokeweight=".5pt">
                <v:shadow on="t" color="black" opacity="26214f" origin="-.5,-.5" offset=".74836mm,.74836mm"/>
                <v:textbox>
                  <w:txbxContent>
                    <w:p w:rsidR="0087799A" w:rsidRDefault="0087799A" w:rsidP="00E7710C">
                      <w:pPr>
                        <w:jc w:val="center"/>
                        <w:rPr>
                          <w:b/>
                        </w:rPr>
                      </w:pPr>
                      <w:r>
                        <w:rPr>
                          <w:b/>
                        </w:rPr>
                        <w:t>Tons to Pine Bend Landfill</w:t>
                      </w:r>
                    </w:p>
                    <w:p w:rsidR="0087799A" w:rsidRPr="001B5455" w:rsidRDefault="0087799A" w:rsidP="00E7710C">
                      <w:pPr>
                        <w:jc w:val="center"/>
                      </w:pPr>
                      <w:r w:rsidRPr="007B69FA">
                        <w:rPr>
                          <w:highlight w:val="yellow"/>
                        </w:rPr>
                        <w:t>7,534</w:t>
                      </w:r>
                    </w:p>
                    <w:p w:rsidR="0087799A" w:rsidRDefault="0087799A" w:rsidP="00E7710C"/>
                  </w:txbxContent>
                </v:textbox>
              </v:rect>
            </w:pict>
          </mc:Fallback>
        </mc:AlternateContent>
      </w:r>
      <w:r w:rsidR="003F692F">
        <w:rPr>
          <w:b/>
          <w:color w:val="548235"/>
          <w:sz w:val="180"/>
          <w:szCs w:val="180"/>
        </w:rPr>
        <w:t>4</w:t>
      </w:r>
      <w:r w:rsidR="00441562" w:rsidRPr="00BE4997">
        <w:rPr>
          <w:b/>
          <w:color w:val="548235"/>
        </w:rPr>
        <w:tab/>
      </w:r>
      <w:r w:rsidR="00441562" w:rsidRPr="006A6F73">
        <w:rPr>
          <w:b/>
          <w:color w:val="548235"/>
          <w:sz w:val="32"/>
          <w:szCs w:val="32"/>
        </w:rPr>
        <w:t>J</w:t>
      </w:r>
      <w:r w:rsidR="006A6F73" w:rsidRPr="006A6F73">
        <w:rPr>
          <w:b/>
          <w:color w:val="548235"/>
          <w:sz w:val="32"/>
          <w:szCs w:val="32"/>
        </w:rPr>
        <w:t>OINT ACTIVITIES</w:t>
      </w:r>
    </w:p>
    <w:p w:rsidR="0083059B" w:rsidRDefault="0083059B" w:rsidP="004A7B20">
      <w:r w:rsidRPr="0083059B">
        <w:t>The R&amp;E Board’s Joint Activities programs include non-residential recycling efforts as well as general outreach and education.</w:t>
      </w:r>
    </w:p>
    <w:p w:rsidR="00441562" w:rsidRPr="00A66C28" w:rsidRDefault="003F692F" w:rsidP="004A7B20">
      <w:pPr>
        <w:rPr>
          <w:b/>
          <w:color w:val="548235"/>
          <w:sz w:val="24"/>
        </w:rPr>
      </w:pPr>
      <w:r>
        <w:rPr>
          <w:b/>
          <w:color w:val="548235"/>
          <w:sz w:val="24"/>
        </w:rPr>
        <w:t>4</w:t>
      </w:r>
      <w:r w:rsidR="000A1C52" w:rsidRPr="00A66C28">
        <w:rPr>
          <w:b/>
          <w:color w:val="548235"/>
          <w:sz w:val="24"/>
        </w:rPr>
        <w:t>.1</w:t>
      </w:r>
      <w:r w:rsidR="004A7B20" w:rsidRPr="00A66C28">
        <w:rPr>
          <w:b/>
          <w:color w:val="548235"/>
          <w:sz w:val="24"/>
        </w:rPr>
        <w:t xml:space="preserve">. </w:t>
      </w:r>
      <w:r w:rsidR="0083059B">
        <w:rPr>
          <w:b/>
          <w:color w:val="548235"/>
          <w:sz w:val="24"/>
        </w:rPr>
        <w:t>BizRecycling and</w:t>
      </w:r>
      <w:r w:rsidR="004D4690" w:rsidRPr="00A66C28">
        <w:rPr>
          <w:b/>
          <w:color w:val="548235"/>
          <w:sz w:val="24"/>
        </w:rPr>
        <w:t xml:space="preserve"> BizAWARE</w:t>
      </w:r>
    </w:p>
    <w:p w:rsidR="0083059B" w:rsidRDefault="004A20BA" w:rsidP="0083059B">
      <w:r w:rsidRPr="00D51F8B">
        <w:rPr>
          <w:noProof/>
        </w:rPr>
        <w:drawing>
          <wp:anchor distT="0" distB="0" distL="114300" distR="114300" simplePos="0" relativeHeight="251932672" behindDoc="0" locked="0" layoutInCell="1" allowOverlap="1" wp14:anchorId="33E1A45A" wp14:editId="726ADC98">
            <wp:simplePos x="0" y="0"/>
            <wp:positionH relativeFrom="column">
              <wp:posOffset>3333750</wp:posOffset>
            </wp:positionH>
            <wp:positionV relativeFrom="paragraph">
              <wp:posOffset>335915</wp:posOffset>
            </wp:positionV>
            <wp:extent cx="2394585" cy="1600200"/>
            <wp:effectExtent l="0" t="0" r="5715" b="0"/>
            <wp:wrapThrough wrapText="bothSides">
              <wp:wrapPolygon edited="0">
                <wp:start x="0" y="0"/>
                <wp:lineTo x="0" y="21343"/>
                <wp:lineTo x="21480" y="21343"/>
                <wp:lineTo x="21480" y="0"/>
                <wp:lineTo x="0" y="0"/>
              </wp:wrapPolygon>
            </wp:wrapThrough>
            <wp:docPr id="463" name="Picture 463" descr="N:\R&amp;E Board\Communications\April 22, 2016\April 22, 2015 R&amp;E Center ReEnvision Event Photos\Pictures from Exponent\__JPEGs\_KSH9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amp;E Board\Communications\April 22, 2016\April 22, 2015 R&amp;E Center ReEnvision Event Photos\Pictures from Exponent\__JPEGs\_KSH99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458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9C0">
        <w:t xml:space="preserve">BizRecycling </w:t>
      </w:r>
      <w:r w:rsidR="0083059B">
        <w:t xml:space="preserve">is </w:t>
      </w:r>
      <w:r w:rsidR="00E469C0">
        <w:t xml:space="preserve">a program of the R&amp;E Board </w:t>
      </w:r>
      <w:r w:rsidR="0083059B">
        <w:t>designed to assist</w:t>
      </w:r>
      <w:r w:rsidR="00E469C0">
        <w:t xml:space="preserve"> non-residential entities, such as</w:t>
      </w:r>
      <w:r w:rsidR="0083059B">
        <w:t xml:space="preserve"> businesses, non-profits and institutions</w:t>
      </w:r>
      <w:r w:rsidR="00E469C0">
        <w:t>, in recycling more.</w:t>
      </w:r>
      <w:r w:rsidR="009302FD">
        <w:t xml:space="preserve"> </w:t>
      </w:r>
      <w:r w:rsidR="0083059B">
        <w:t>BizRecycling w</w:t>
      </w:r>
      <w:r w:rsidR="009302FD">
        <w:t>ork falls into three categories:</w:t>
      </w:r>
      <w:r w:rsidR="0083059B">
        <w:t xml:space="preserve"> </w:t>
      </w:r>
      <w:r w:rsidR="009302FD">
        <w:t>education, technical assistance</w:t>
      </w:r>
      <w:r w:rsidR="0083059B">
        <w:t xml:space="preserve"> and financial assistance. </w:t>
      </w:r>
    </w:p>
    <w:p w:rsidR="004A20BA" w:rsidRDefault="0083059B" w:rsidP="0083059B">
      <w:r>
        <w:t>In 2016, BizRecycling assisted 579 non-residential entities with recycling and organic</w:t>
      </w:r>
      <w:r w:rsidR="004A20BA">
        <w:t xml:space="preserve">s recovery through partnerships with </w:t>
      </w:r>
      <w:r>
        <w:t>Minnesota Waste Wise Foundation, EcoCo</w:t>
      </w:r>
      <w:r w:rsidR="004A20BA">
        <w:t>nsilium, Inc. (formerly</w:t>
      </w:r>
      <w:r>
        <w:t xml:space="preserve"> JL Tai</w:t>
      </w:r>
      <w:r w:rsidR="004A20BA">
        <w:t>tt and Associates)</w:t>
      </w:r>
      <w:r>
        <w:t xml:space="preserve"> and Second Harvest Heartland. Of these, 323 (58%) were located in Ramsey County and 231 (42%) in Washington County.</w:t>
      </w:r>
      <w:r w:rsidRPr="0083059B">
        <w:t xml:space="preserve"> </w:t>
      </w:r>
    </w:p>
    <w:p w:rsidR="004A20BA" w:rsidRDefault="004A20BA" w:rsidP="004A20BA">
      <w:r>
        <w:t>BizRecycling also operates</w:t>
      </w:r>
      <w:r w:rsidR="0096725B">
        <w:t xml:space="preserve"> BizA</w:t>
      </w:r>
      <w:r w:rsidR="00CA728E">
        <w:t>ware</w:t>
      </w:r>
      <w:r w:rsidR="0096725B">
        <w:t xml:space="preserve"> (Advocates for Waste A</w:t>
      </w:r>
      <w:r>
        <w:t>nd Recycling Education), a grant program that provides funding to n</w:t>
      </w:r>
      <w:r w:rsidR="0096725B">
        <w:t>on-profit business associations</w:t>
      </w:r>
      <w:r>
        <w:t xml:space="preserve"> </w:t>
      </w:r>
      <w:r w:rsidR="0096725B">
        <w:t>that</w:t>
      </w:r>
      <w:r>
        <w:t xml:space="preserve"> partner with BizRecycling to reach out to members. This approach was based on the concept of the Solid Waste Management Coordinating Board’s Community Power program. In 2016, there were eight BizA</w:t>
      </w:r>
      <w:r w:rsidR="00CA728E">
        <w:t>ware</w:t>
      </w:r>
      <w:r>
        <w:t xml:space="preserve"> partners.</w:t>
      </w:r>
    </w:p>
    <w:p w:rsidR="000E568B" w:rsidRPr="004A0B8D" w:rsidRDefault="004A20BA" w:rsidP="000E568B">
      <w:pPr>
        <w:rPr>
          <w:u w:val="single"/>
        </w:rPr>
      </w:pPr>
      <w:r w:rsidRPr="004A0B8D">
        <w:rPr>
          <w:u w:val="single"/>
        </w:rPr>
        <w:t xml:space="preserve">2016 </w:t>
      </w:r>
      <w:r w:rsidR="00997912">
        <w:rPr>
          <w:u w:val="single"/>
        </w:rPr>
        <w:t>Key Accomplishments</w:t>
      </w:r>
    </w:p>
    <w:p w:rsidR="004A0B8D" w:rsidRDefault="000E568B" w:rsidP="000E568B">
      <w:pPr>
        <w:pStyle w:val="ListParagraph"/>
        <w:numPr>
          <w:ilvl w:val="0"/>
          <w:numId w:val="18"/>
        </w:numPr>
      </w:pPr>
      <w:r>
        <w:t xml:space="preserve">BizRecycling technical consultants worked with 579 businesses, of which 198 (34%) were businesses implementing recycling programs for the first time. Many of the businesses served in 2016 received follow-up assistance to previously implemented programs and grant close-outs. Of all 579 businesses, 160 (28%) were also grant recipients. </w:t>
      </w:r>
    </w:p>
    <w:p w:rsidR="004A0B8D" w:rsidRDefault="000E568B" w:rsidP="000E568B">
      <w:pPr>
        <w:pStyle w:val="ListParagraph"/>
        <w:numPr>
          <w:ilvl w:val="0"/>
          <w:numId w:val="18"/>
        </w:numPr>
      </w:pPr>
      <w:r>
        <w:t>The BizRecycling grant program remains the number one reason businesses implemented recycling programs. In 2016</w:t>
      </w:r>
      <w:r w:rsidR="00997912">
        <w:t>,</w:t>
      </w:r>
      <w:r>
        <w:t xml:space="preserve"> BizRecycling:</w:t>
      </w:r>
    </w:p>
    <w:p w:rsidR="004A0B8D" w:rsidRDefault="000E568B" w:rsidP="000E568B">
      <w:pPr>
        <w:pStyle w:val="ListParagraph"/>
        <w:numPr>
          <w:ilvl w:val="1"/>
          <w:numId w:val="18"/>
        </w:numPr>
      </w:pPr>
      <w:r>
        <w:t>Awarded 16</w:t>
      </w:r>
      <w:r w:rsidR="00997912">
        <w:t>0 grants (116 in Ramsey County and</w:t>
      </w:r>
      <w:r>
        <w:t xml:space="preserve"> 44 in Washington County)</w:t>
      </w:r>
      <w:r w:rsidR="00997912">
        <w:t>.</w:t>
      </w:r>
    </w:p>
    <w:p w:rsidR="004A0B8D" w:rsidRDefault="000E568B" w:rsidP="000E568B">
      <w:pPr>
        <w:pStyle w:val="ListParagraph"/>
        <w:numPr>
          <w:ilvl w:val="1"/>
          <w:numId w:val="18"/>
        </w:numPr>
      </w:pPr>
      <w:r>
        <w:t>Distributed $965,000 in grant funding</w:t>
      </w:r>
      <w:r w:rsidR="00997912">
        <w:t>.</w:t>
      </w:r>
    </w:p>
    <w:p w:rsidR="004A0B8D" w:rsidRDefault="000E568B" w:rsidP="000E568B">
      <w:pPr>
        <w:pStyle w:val="ListParagraph"/>
        <w:numPr>
          <w:ilvl w:val="1"/>
          <w:numId w:val="18"/>
        </w:numPr>
      </w:pPr>
      <w:r>
        <w:t>Leveraged at least $208,766 in business contributions</w:t>
      </w:r>
      <w:r w:rsidR="00997912">
        <w:t>.</w:t>
      </w:r>
    </w:p>
    <w:p w:rsidR="004A0B8D" w:rsidRDefault="000E568B" w:rsidP="000E568B">
      <w:pPr>
        <w:pStyle w:val="ListParagraph"/>
        <w:numPr>
          <w:ilvl w:val="1"/>
          <w:numId w:val="18"/>
        </w:numPr>
      </w:pPr>
      <w:r>
        <w:t xml:space="preserve">Closed out 126 grants that </w:t>
      </w:r>
      <w:r w:rsidR="004A0B8D">
        <w:t>had reached the end of their 18-</w:t>
      </w:r>
      <w:r>
        <w:t>month term</w:t>
      </w:r>
      <w:r w:rsidR="00997912">
        <w:t>.</w:t>
      </w:r>
    </w:p>
    <w:p w:rsidR="00570804" w:rsidRDefault="000E568B" w:rsidP="000E568B">
      <w:pPr>
        <w:pStyle w:val="ListParagraph"/>
        <w:numPr>
          <w:ilvl w:val="0"/>
          <w:numId w:val="18"/>
        </w:numPr>
      </w:pPr>
      <w:r>
        <w:t>BizA</w:t>
      </w:r>
      <w:r w:rsidR="00CA728E">
        <w:t>ware</w:t>
      </w:r>
      <w:r>
        <w:t xml:space="preserve"> formed two new partnerships with the Saint Paul Area Chamber of Commerce and the Forest Lake Area Chamber of Commerce. We also continued to develop our efforts with our education and outreach partners, including BizAware grantees Stillwater Independent Business </w:t>
      </w:r>
      <w:r>
        <w:lastRenderedPageBreak/>
        <w:t xml:space="preserve">Alliance, White Bear Lake Area Chamber of Commerce, Vadnais Heights Economic Development Corporation, the Latino Economic Development Center, East Side Neighborhood Development Company, and the St. Paul Saints. These relationships resulted in 89 program referrals. </w:t>
      </w:r>
    </w:p>
    <w:p w:rsidR="000E568B" w:rsidRDefault="000E568B" w:rsidP="000E568B">
      <w:pPr>
        <w:pStyle w:val="ListParagraph"/>
        <w:numPr>
          <w:ilvl w:val="0"/>
          <w:numId w:val="18"/>
        </w:numPr>
      </w:pPr>
      <w:r>
        <w:t xml:space="preserve">A new website, </w:t>
      </w:r>
      <w:r w:rsidR="00CA728E">
        <w:t>B</w:t>
      </w:r>
      <w:r>
        <w:t>iz</w:t>
      </w:r>
      <w:r w:rsidR="00CA728E">
        <w:t>R</w:t>
      </w:r>
      <w:r>
        <w:t xml:space="preserve">ecycling.com, launched </w:t>
      </w:r>
      <w:r w:rsidR="00570804">
        <w:t xml:space="preserve">on </w:t>
      </w:r>
      <w:r>
        <w:t xml:space="preserve">December 31, 2016. Based on user feedback through listening sessions and focus groups, BizRecycling redesigned the website to best promote non-residential recycling efforts, provide educational resources, and simplify the process of applying for grants for businesses. </w:t>
      </w:r>
    </w:p>
    <w:p w:rsidR="000E568B" w:rsidRPr="00570804" w:rsidRDefault="000E568B" w:rsidP="000E568B">
      <w:pPr>
        <w:rPr>
          <w:u w:val="single"/>
        </w:rPr>
      </w:pPr>
      <w:r w:rsidRPr="00570804">
        <w:rPr>
          <w:u w:val="single"/>
        </w:rPr>
        <w:t xml:space="preserve">2016 Key Learnings </w:t>
      </w:r>
    </w:p>
    <w:p w:rsidR="00570804" w:rsidRDefault="00997912" w:rsidP="00CA728E">
      <w:pPr>
        <w:pStyle w:val="ListParagraph"/>
        <w:numPr>
          <w:ilvl w:val="0"/>
          <w:numId w:val="27"/>
        </w:numPr>
      </w:pPr>
      <w:r>
        <w:t xml:space="preserve">In 2016, </w:t>
      </w:r>
      <w:r w:rsidR="000E568B">
        <w:t>126 grants reached the end of the 18-m</w:t>
      </w:r>
      <w:r w:rsidR="00570804">
        <w:t xml:space="preserve">onth grant term. </w:t>
      </w:r>
      <w:r>
        <w:t>A</w:t>
      </w:r>
      <w:r w:rsidR="00570804">
        <w:t xml:space="preserve"> </w:t>
      </w:r>
      <w:r w:rsidR="000E568B">
        <w:t>grant close-out process was developed to meet all R&amp;E Board financial standards. The close out process includes a final site visit with the recycling expert. During this site visit we can provide follow-up assistant and observe how well the recycling changes are going. These final site visits increased our learning about the long-term successes and challenges businesses have when embedding recycling i</w:t>
      </w:r>
      <w:r w:rsidR="00570804">
        <w:t>n their organizational culture.</w:t>
      </w:r>
    </w:p>
    <w:p w:rsidR="00570804" w:rsidRDefault="000E568B" w:rsidP="000E568B">
      <w:pPr>
        <w:pStyle w:val="ListParagraph"/>
        <w:numPr>
          <w:ilvl w:val="0"/>
          <w:numId w:val="19"/>
        </w:numPr>
      </w:pPr>
      <w:r>
        <w:t xml:space="preserve">Waste management in </w:t>
      </w:r>
      <w:r w:rsidR="00997912">
        <w:t>commercial settings is complex.</w:t>
      </w:r>
      <w:r>
        <w:t xml:space="preserve"> Understanding laws and regu</w:t>
      </w:r>
      <w:r w:rsidR="00997912">
        <w:t>lations, hauler services, what is</w:t>
      </w:r>
      <w:r>
        <w:t xml:space="preserve"> recyclable and industry terms like “organics” remains a challenge for businesses attempting to maximize recycling efforts.</w:t>
      </w:r>
    </w:p>
    <w:p w:rsidR="00570804" w:rsidRDefault="000E568B" w:rsidP="000E568B">
      <w:pPr>
        <w:pStyle w:val="ListParagraph"/>
        <w:numPr>
          <w:ilvl w:val="0"/>
          <w:numId w:val="19"/>
        </w:numPr>
      </w:pPr>
      <w:r>
        <w:t xml:space="preserve">Working with technical consultants is critical to helping businesses maximize their recycling efforts. In 2016, our recycling experts provided twice as many assistance contacts to approximately the same number of businesses as in 2015. The increased assistance resulted in a 35% increase in pounds of waste diverted from 2015 and increased the amount of average savings per implementing business from $300 to $500.  </w:t>
      </w:r>
    </w:p>
    <w:p w:rsidR="00570804" w:rsidRDefault="000E568B" w:rsidP="000E568B">
      <w:pPr>
        <w:pStyle w:val="ListParagraph"/>
        <w:numPr>
          <w:ilvl w:val="0"/>
          <w:numId w:val="19"/>
        </w:numPr>
      </w:pPr>
      <w:r>
        <w:t xml:space="preserve">Staff turnover within businesses and institutions is a challenge to both implementing and institutionalizing recycling and organics programs. Losing key champions and contacts easily delay projects and can prevent behavior changes from becoming embedded within an organization’s culture. </w:t>
      </w:r>
    </w:p>
    <w:p w:rsidR="00570804" w:rsidRDefault="000E568B" w:rsidP="000E568B">
      <w:pPr>
        <w:pStyle w:val="ListParagraph"/>
        <w:numPr>
          <w:ilvl w:val="0"/>
          <w:numId w:val="19"/>
        </w:numPr>
      </w:pPr>
      <w:r>
        <w:t xml:space="preserve">BizAware and other outreach partners are a valuable asset, providing both education and referrals to the program. In 2016, 95% of all businesses receiving technical assistance came from partner, website and county referrals, freeing up the recycling experts to spend time on outreach, and increasing time for technical assistance contacts. </w:t>
      </w:r>
    </w:p>
    <w:p w:rsidR="00570804" w:rsidRDefault="000E568B" w:rsidP="000E568B">
      <w:pPr>
        <w:pStyle w:val="ListParagraph"/>
        <w:numPr>
          <w:ilvl w:val="0"/>
          <w:numId w:val="19"/>
        </w:numPr>
      </w:pPr>
      <w:r>
        <w:t>There is no simple way to increase recycling. In addition to the complexity, it takes on average about 20 connections before a business will implement a program. The number of connections is even higher for business associations to become a BizAware grantee.</w:t>
      </w:r>
    </w:p>
    <w:p w:rsidR="000E568B" w:rsidRDefault="000E568B" w:rsidP="000E568B">
      <w:pPr>
        <w:pStyle w:val="ListParagraph"/>
        <w:numPr>
          <w:ilvl w:val="0"/>
          <w:numId w:val="19"/>
        </w:numPr>
      </w:pPr>
      <w:r>
        <w:t xml:space="preserve">Businesses implement recycling programs because of the grant funding and the ease of the grant application process.  The funding for businesses to enhance or start a recycling program overcomes a barrier by addressing the real cost of how to fund a program.   </w:t>
      </w:r>
    </w:p>
    <w:p w:rsidR="00A674AD" w:rsidRDefault="00A674AD" w:rsidP="000E568B"/>
    <w:p w:rsidR="00997912" w:rsidRDefault="00997912" w:rsidP="000E568B"/>
    <w:p w:rsidR="00B070FE" w:rsidRDefault="00B070FE" w:rsidP="000E568B"/>
    <w:p w:rsidR="00B070FE" w:rsidRDefault="00B070FE" w:rsidP="000E568B"/>
    <w:p w:rsidR="00A674AD" w:rsidRDefault="00B070FE" w:rsidP="000E568B">
      <w:r>
        <w:lastRenderedPageBreak/>
        <w:t>BizRecycling Highlights</w:t>
      </w:r>
    </w:p>
    <w:tbl>
      <w:tblPr>
        <w:tblStyle w:val="TableGrid"/>
        <w:tblW w:w="0" w:type="auto"/>
        <w:tblLook w:val="04A0" w:firstRow="1" w:lastRow="0" w:firstColumn="1" w:lastColumn="0" w:noHBand="0" w:noVBand="1"/>
      </w:tblPr>
      <w:tblGrid>
        <w:gridCol w:w="3955"/>
        <w:gridCol w:w="1800"/>
        <w:gridCol w:w="1800"/>
        <w:gridCol w:w="1795"/>
      </w:tblGrid>
      <w:tr w:rsidR="00F81B33" w:rsidRPr="00F81B33" w:rsidTr="00F81B33">
        <w:tc>
          <w:tcPr>
            <w:tcW w:w="3955" w:type="dxa"/>
            <w:shd w:val="clear" w:color="auto" w:fill="538135" w:themeFill="accent6" w:themeFillShade="BF"/>
          </w:tcPr>
          <w:p w:rsidR="004A620D" w:rsidRPr="00F81B33" w:rsidRDefault="004A620D" w:rsidP="000E568B">
            <w:pPr>
              <w:rPr>
                <w:color w:val="FFFFFF" w:themeColor="background1"/>
              </w:rPr>
            </w:pPr>
          </w:p>
        </w:tc>
        <w:tc>
          <w:tcPr>
            <w:tcW w:w="1800" w:type="dxa"/>
            <w:shd w:val="clear" w:color="auto" w:fill="538135" w:themeFill="accent6" w:themeFillShade="BF"/>
          </w:tcPr>
          <w:p w:rsidR="004A620D" w:rsidRPr="00F81B33" w:rsidRDefault="004A620D" w:rsidP="004A620D">
            <w:pPr>
              <w:jc w:val="center"/>
              <w:rPr>
                <w:color w:val="FFFFFF" w:themeColor="background1"/>
              </w:rPr>
            </w:pPr>
            <w:r w:rsidRPr="00F81B33">
              <w:rPr>
                <w:color w:val="FFFFFF" w:themeColor="background1"/>
              </w:rPr>
              <w:t>2014 Totals</w:t>
            </w:r>
          </w:p>
        </w:tc>
        <w:tc>
          <w:tcPr>
            <w:tcW w:w="1800" w:type="dxa"/>
            <w:shd w:val="clear" w:color="auto" w:fill="538135" w:themeFill="accent6" w:themeFillShade="BF"/>
          </w:tcPr>
          <w:p w:rsidR="004A620D" w:rsidRPr="00F81B33" w:rsidRDefault="004A620D" w:rsidP="004A620D">
            <w:pPr>
              <w:jc w:val="center"/>
              <w:rPr>
                <w:color w:val="FFFFFF" w:themeColor="background1"/>
              </w:rPr>
            </w:pPr>
            <w:r w:rsidRPr="00F81B33">
              <w:rPr>
                <w:color w:val="FFFFFF" w:themeColor="background1"/>
              </w:rPr>
              <w:t>2015 Totals</w:t>
            </w:r>
          </w:p>
        </w:tc>
        <w:tc>
          <w:tcPr>
            <w:tcW w:w="1795" w:type="dxa"/>
            <w:shd w:val="clear" w:color="auto" w:fill="538135" w:themeFill="accent6" w:themeFillShade="BF"/>
          </w:tcPr>
          <w:p w:rsidR="004A620D" w:rsidRPr="00F81B33" w:rsidRDefault="004A620D" w:rsidP="004A620D">
            <w:pPr>
              <w:jc w:val="center"/>
              <w:rPr>
                <w:color w:val="FFFFFF" w:themeColor="background1"/>
              </w:rPr>
            </w:pPr>
            <w:r w:rsidRPr="00F81B33">
              <w:rPr>
                <w:color w:val="FFFFFF" w:themeColor="background1"/>
              </w:rPr>
              <w:t>2016 Totals</w:t>
            </w:r>
          </w:p>
        </w:tc>
      </w:tr>
      <w:tr w:rsidR="004A620D" w:rsidTr="00F81B33">
        <w:tc>
          <w:tcPr>
            <w:tcW w:w="3955" w:type="dxa"/>
          </w:tcPr>
          <w:p w:rsidR="004A620D" w:rsidRPr="00C45E39" w:rsidRDefault="004A620D" w:rsidP="004A620D">
            <w:pPr>
              <w:rPr>
                <w:rFonts w:eastAsia="Times New Roman"/>
                <w:i/>
              </w:rPr>
            </w:pPr>
            <w:r w:rsidRPr="00C45E39">
              <w:rPr>
                <w:rFonts w:eastAsia="Times New Roman"/>
              </w:rPr>
              <w:t>Annual Cost Savings for Businesses*</w:t>
            </w:r>
          </w:p>
        </w:tc>
        <w:tc>
          <w:tcPr>
            <w:tcW w:w="1800" w:type="dxa"/>
          </w:tcPr>
          <w:p w:rsidR="004A620D" w:rsidRPr="00C45E39" w:rsidRDefault="004A620D" w:rsidP="004A620D">
            <w:pPr>
              <w:jc w:val="center"/>
              <w:rPr>
                <w:rFonts w:eastAsia="Times New Roman"/>
              </w:rPr>
            </w:pPr>
            <w:r w:rsidRPr="00C45E39">
              <w:rPr>
                <w:rFonts w:eastAsia="Times New Roman"/>
              </w:rPr>
              <w:t>$33,828</w:t>
            </w:r>
          </w:p>
        </w:tc>
        <w:tc>
          <w:tcPr>
            <w:tcW w:w="1800" w:type="dxa"/>
          </w:tcPr>
          <w:p w:rsidR="004A620D" w:rsidRPr="00C45E39" w:rsidRDefault="004A620D" w:rsidP="004A620D">
            <w:pPr>
              <w:jc w:val="center"/>
              <w:rPr>
                <w:rFonts w:eastAsia="Times New Roman"/>
              </w:rPr>
            </w:pPr>
            <w:r w:rsidRPr="00C45E39">
              <w:rPr>
                <w:rFonts w:eastAsia="Times New Roman"/>
              </w:rPr>
              <w:t>$43,373</w:t>
            </w:r>
          </w:p>
        </w:tc>
        <w:tc>
          <w:tcPr>
            <w:tcW w:w="1795" w:type="dxa"/>
          </w:tcPr>
          <w:p w:rsidR="004A620D" w:rsidRPr="00C45E39" w:rsidRDefault="004A620D" w:rsidP="004A620D">
            <w:pPr>
              <w:jc w:val="center"/>
              <w:rPr>
                <w:rFonts w:eastAsia="Times New Roman"/>
              </w:rPr>
            </w:pPr>
            <w:r w:rsidRPr="00C45E39">
              <w:rPr>
                <w:rFonts w:eastAsia="Times New Roman"/>
              </w:rPr>
              <w:t>$72,663</w:t>
            </w:r>
          </w:p>
        </w:tc>
      </w:tr>
      <w:tr w:rsidR="004A620D" w:rsidTr="00F81B33">
        <w:tc>
          <w:tcPr>
            <w:tcW w:w="3955" w:type="dxa"/>
            <w:shd w:val="clear" w:color="auto" w:fill="E2EFD9" w:themeFill="accent6" w:themeFillTint="33"/>
          </w:tcPr>
          <w:p w:rsidR="004A620D" w:rsidRPr="00C45E39" w:rsidRDefault="004A620D" w:rsidP="004A620D">
            <w:pPr>
              <w:rPr>
                <w:rFonts w:eastAsia="Times New Roman"/>
                <w:i/>
              </w:rPr>
            </w:pPr>
            <w:r w:rsidRPr="00C45E39">
              <w:rPr>
                <w:rFonts w:eastAsia="Times New Roman"/>
              </w:rPr>
              <w:t>Annual Waste Diversion (pounds)*</w:t>
            </w:r>
            <w:r w:rsidR="00F81B33">
              <w:rPr>
                <w:rFonts w:eastAsia="Times New Roman"/>
              </w:rPr>
              <w:t>*</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7,418,128</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10,863,751</w:t>
            </w:r>
          </w:p>
        </w:tc>
        <w:tc>
          <w:tcPr>
            <w:tcW w:w="1795"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9,181,731</w:t>
            </w:r>
          </w:p>
        </w:tc>
      </w:tr>
      <w:tr w:rsidR="004A620D" w:rsidTr="00F81B33">
        <w:tc>
          <w:tcPr>
            <w:tcW w:w="3955" w:type="dxa"/>
          </w:tcPr>
          <w:p w:rsidR="004A620D" w:rsidRPr="00C45E39" w:rsidRDefault="004A620D" w:rsidP="004A620D">
            <w:pPr>
              <w:rPr>
                <w:rFonts w:eastAsia="Times New Roman"/>
                <w:i/>
              </w:rPr>
            </w:pPr>
            <w:r w:rsidRPr="00C45E39">
              <w:rPr>
                <w:rFonts w:eastAsia="Times New Roman"/>
              </w:rPr>
              <w:t>Businesses Reached</w:t>
            </w:r>
          </w:p>
        </w:tc>
        <w:tc>
          <w:tcPr>
            <w:tcW w:w="1800" w:type="dxa"/>
          </w:tcPr>
          <w:p w:rsidR="004A620D" w:rsidRPr="00C45E39" w:rsidRDefault="004A620D" w:rsidP="004A620D">
            <w:pPr>
              <w:jc w:val="center"/>
              <w:rPr>
                <w:rFonts w:eastAsia="Times New Roman"/>
              </w:rPr>
            </w:pPr>
            <w:r w:rsidRPr="00C45E39">
              <w:rPr>
                <w:rFonts w:eastAsia="Times New Roman"/>
              </w:rPr>
              <w:t>400</w:t>
            </w:r>
          </w:p>
        </w:tc>
        <w:tc>
          <w:tcPr>
            <w:tcW w:w="1800" w:type="dxa"/>
          </w:tcPr>
          <w:p w:rsidR="004A620D" w:rsidRPr="00C45E39" w:rsidRDefault="004A620D" w:rsidP="004A620D">
            <w:pPr>
              <w:jc w:val="center"/>
              <w:rPr>
                <w:rFonts w:eastAsia="Times New Roman"/>
              </w:rPr>
            </w:pPr>
            <w:r w:rsidRPr="00C45E39">
              <w:rPr>
                <w:rFonts w:eastAsia="Times New Roman"/>
              </w:rPr>
              <w:t>621</w:t>
            </w:r>
          </w:p>
        </w:tc>
        <w:tc>
          <w:tcPr>
            <w:tcW w:w="1795" w:type="dxa"/>
          </w:tcPr>
          <w:p w:rsidR="004A620D" w:rsidRPr="00C45E39" w:rsidRDefault="004A620D" w:rsidP="004A620D">
            <w:pPr>
              <w:jc w:val="center"/>
              <w:rPr>
                <w:rFonts w:eastAsia="Times New Roman"/>
              </w:rPr>
            </w:pPr>
            <w:r w:rsidRPr="00C45E39">
              <w:rPr>
                <w:rFonts w:eastAsia="Times New Roman"/>
              </w:rPr>
              <w:t>579</w:t>
            </w:r>
          </w:p>
        </w:tc>
      </w:tr>
      <w:tr w:rsidR="004A620D" w:rsidTr="00F81B33">
        <w:tc>
          <w:tcPr>
            <w:tcW w:w="3955" w:type="dxa"/>
            <w:shd w:val="clear" w:color="auto" w:fill="E2EFD9" w:themeFill="accent6" w:themeFillTint="33"/>
          </w:tcPr>
          <w:p w:rsidR="004A620D" w:rsidRPr="00C45E39" w:rsidRDefault="004A620D" w:rsidP="004A620D">
            <w:pPr>
              <w:rPr>
                <w:rFonts w:eastAsia="Times New Roman"/>
                <w:i/>
              </w:rPr>
            </w:pPr>
            <w:r w:rsidRPr="00C45E39">
              <w:rPr>
                <w:rFonts w:eastAsia="Times New Roman"/>
              </w:rPr>
              <w:t>Businesses Implemented</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92</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418</w:t>
            </w:r>
          </w:p>
        </w:tc>
        <w:tc>
          <w:tcPr>
            <w:tcW w:w="1795"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193</w:t>
            </w:r>
          </w:p>
        </w:tc>
      </w:tr>
      <w:tr w:rsidR="004A620D" w:rsidTr="00F81B33">
        <w:tc>
          <w:tcPr>
            <w:tcW w:w="3955" w:type="dxa"/>
          </w:tcPr>
          <w:p w:rsidR="004A620D" w:rsidRPr="00C45E39" w:rsidRDefault="004A620D" w:rsidP="004A620D">
            <w:pPr>
              <w:rPr>
                <w:rFonts w:eastAsia="Times New Roman"/>
                <w:i/>
              </w:rPr>
            </w:pPr>
            <w:r w:rsidRPr="00C45E39">
              <w:rPr>
                <w:rFonts w:eastAsia="Times New Roman"/>
              </w:rPr>
              <w:t xml:space="preserve">Community Presentations </w:t>
            </w:r>
          </w:p>
        </w:tc>
        <w:tc>
          <w:tcPr>
            <w:tcW w:w="1800" w:type="dxa"/>
          </w:tcPr>
          <w:p w:rsidR="004A620D" w:rsidRPr="00C45E39" w:rsidRDefault="004A620D" w:rsidP="004A620D">
            <w:pPr>
              <w:jc w:val="center"/>
              <w:rPr>
                <w:rFonts w:eastAsia="Times New Roman"/>
              </w:rPr>
            </w:pPr>
            <w:r w:rsidRPr="00C45E39">
              <w:rPr>
                <w:rFonts w:eastAsia="Times New Roman"/>
              </w:rPr>
              <w:t>15</w:t>
            </w:r>
          </w:p>
        </w:tc>
        <w:tc>
          <w:tcPr>
            <w:tcW w:w="1800" w:type="dxa"/>
          </w:tcPr>
          <w:p w:rsidR="004A620D" w:rsidRPr="00C45E39" w:rsidRDefault="004A620D" w:rsidP="004A620D">
            <w:pPr>
              <w:jc w:val="center"/>
              <w:rPr>
                <w:rFonts w:eastAsia="Times New Roman"/>
              </w:rPr>
            </w:pPr>
            <w:r w:rsidRPr="00C45E39">
              <w:rPr>
                <w:rFonts w:eastAsia="Times New Roman"/>
              </w:rPr>
              <w:t>57</w:t>
            </w:r>
          </w:p>
        </w:tc>
        <w:tc>
          <w:tcPr>
            <w:tcW w:w="1795" w:type="dxa"/>
          </w:tcPr>
          <w:p w:rsidR="004A620D" w:rsidRPr="00C45E39" w:rsidRDefault="004A620D" w:rsidP="004A620D">
            <w:pPr>
              <w:jc w:val="center"/>
              <w:rPr>
                <w:rFonts w:eastAsia="Times New Roman"/>
              </w:rPr>
            </w:pPr>
            <w:r w:rsidRPr="00C45E39">
              <w:rPr>
                <w:rFonts w:eastAsia="Times New Roman"/>
              </w:rPr>
              <w:t>33</w:t>
            </w:r>
          </w:p>
        </w:tc>
      </w:tr>
      <w:tr w:rsidR="004A620D" w:rsidTr="00F81B33">
        <w:tc>
          <w:tcPr>
            <w:tcW w:w="3955" w:type="dxa"/>
            <w:shd w:val="clear" w:color="auto" w:fill="E2EFD9" w:themeFill="accent6" w:themeFillTint="33"/>
          </w:tcPr>
          <w:p w:rsidR="004A620D" w:rsidRPr="00C45E39" w:rsidRDefault="004A620D" w:rsidP="004A620D">
            <w:pPr>
              <w:rPr>
                <w:rFonts w:eastAsia="Times New Roman"/>
                <w:i/>
              </w:rPr>
            </w:pPr>
            <w:r w:rsidRPr="00C45E39">
              <w:rPr>
                <w:rFonts w:eastAsia="Times New Roman"/>
              </w:rPr>
              <w:t>Initial Site Evaluations</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169</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484</w:t>
            </w:r>
          </w:p>
        </w:tc>
        <w:tc>
          <w:tcPr>
            <w:tcW w:w="1795"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253</w:t>
            </w:r>
          </w:p>
        </w:tc>
      </w:tr>
      <w:tr w:rsidR="004A620D" w:rsidTr="00F81B33">
        <w:tc>
          <w:tcPr>
            <w:tcW w:w="3955" w:type="dxa"/>
          </w:tcPr>
          <w:p w:rsidR="004A620D" w:rsidRPr="00C45E39" w:rsidRDefault="004A620D" w:rsidP="004A620D">
            <w:pPr>
              <w:rPr>
                <w:rFonts w:eastAsia="Times New Roman"/>
                <w:i/>
              </w:rPr>
            </w:pPr>
            <w:r w:rsidRPr="00C45E39">
              <w:rPr>
                <w:rFonts w:eastAsia="Times New Roman"/>
              </w:rPr>
              <w:t>Technical Assistance</w:t>
            </w:r>
          </w:p>
        </w:tc>
        <w:tc>
          <w:tcPr>
            <w:tcW w:w="1800" w:type="dxa"/>
          </w:tcPr>
          <w:p w:rsidR="004A620D" w:rsidRPr="00C45E39" w:rsidRDefault="004A620D" w:rsidP="004A620D">
            <w:pPr>
              <w:jc w:val="center"/>
              <w:rPr>
                <w:rFonts w:eastAsia="Times New Roman"/>
              </w:rPr>
            </w:pPr>
            <w:r w:rsidRPr="00C45E39">
              <w:rPr>
                <w:rFonts w:eastAsia="Times New Roman"/>
              </w:rPr>
              <w:t>414</w:t>
            </w:r>
          </w:p>
        </w:tc>
        <w:tc>
          <w:tcPr>
            <w:tcW w:w="1800" w:type="dxa"/>
          </w:tcPr>
          <w:p w:rsidR="004A620D" w:rsidRPr="00C45E39" w:rsidRDefault="004A620D" w:rsidP="004A620D">
            <w:pPr>
              <w:jc w:val="center"/>
              <w:rPr>
                <w:rFonts w:eastAsia="Times New Roman"/>
              </w:rPr>
            </w:pPr>
            <w:r w:rsidRPr="00C45E39">
              <w:rPr>
                <w:rFonts w:eastAsia="Times New Roman"/>
              </w:rPr>
              <w:t>744</w:t>
            </w:r>
          </w:p>
        </w:tc>
        <w:tc>
          <w:tcPr>
            <w:tcW w:w="1795" w:type="dxa"/>
          </w:tcPr>
          <w:p w:rsidR="004A620D" w:rsidRPr="00C45E39" w:rsidRDefault="004A620D" w:rsidP="004A620D">
            <w:pPr>
              <w:jc w:val="center"/>
              <w:rPr>
                <w:rFonts w:eastAsia="Times New Roman"/>
              </w:rPr>
            </w:pPr>
            <w:r w:rsidRPr="00C45E39">
              <w:rPr>
                <w:rFonts w:eastAsia="Times New Roman"/>
              </w:rPr>
              <w:t>1,007</w:t>
            </w:r>
          </w:p>
        </w:tc>
      </w:tr>
      <w:tr w:rsidR="004A620D" w:rsidTr="00F81B33">
        <w:tc>
          <w:tcPr>
            <w:tcW w:w="3955" w:type="dxa"/>
            <w:shd w:val="clear" w:color="auto" w:fill="E2EFD9" w:themeFill="accent6" w:themeFillTint="33"/>
          </w:tcPr>
          <w:p w:rsidR="004A620D" w:rsidRPr="00C45E39" w:rsidRDefault="004A620D" w:rsidP="004A620D">
            <w:pPr>
              <w:rPr>
                <w:rFonts w:eastAsia="Times New Roman"/>
                <w:i/>
              </w:rPr>
            </w:pPr>
            <w:r w:rsidRPr="00C45E39">
              <w:rPr>
                <w:rFonts w:eastAsia="Times New Roman"/>
              </w:rPr>
              <w:t>Follow-Up Calls</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2,199</w:t>
            </w:r>
          </w:p>
        </w:tc>
        <w:tc>
          <w:tcPr>
            <w:tcW w:w="1800"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3,083</w:t>
            </w:r>
          </w:p>
        </w:tc>
        <w:tc>
          <w:tcPr>
            <w:tcW w:w="1795" w:type="dxa"/>
            <w:shd w:val="clear" w:color="auto" w:fill="E2EFD9" w:themeFill="accent6" w:themeFillTint="33"/>
          </w:tcPr>
          <w:p w:rsidR="004A620D" w:rsidRPr="00C45E39" w:rsidRDefault="004A620D" w:rsidP="004A620D">
            <w:pPr>
              <w:jc w:val="center"/>
              <w:rPr>
                <w:rFonts w:eastAsia="Times New Roman"/>
              </w:rPr>
            </w:pPr>
            <w:r w:rsidRPr="00C45E39">
              <w:rPr>
                <w:rFonts w:eastAsia="Times New Roman"/>
              </w:rPr>
              <w:t>4,399</w:t>
            </w:r>
          </w:p>
        </w:tc>
      </w:tr>
      <w:tr w:rsidR="004A620D" w:rsidTr="00F81B33">
        <w:tc>
          <w:tcPr>
            <w:tcW w:w="3955" w:type="dxa"/>
          </w:tcPr>
          <w:p w:rsidR="004A620D" w:rsidRPr="00C45E39" w:rsidRDefault="004A620D" w:rsidP="004A620D">
            <w:pPr>
              <w:rPr>
                <w:rFonts w:eastAsia="Times New Roman"/>
                <w:i/>
              </w:rPr>
            </w:pPr>
            <w:r w:rsidRPr="00C45E39">
              <w:rPr>
                <w:rFonts w:eastAsia="Times New Roman"/>
              </w:rPr>
              <w:t xml:space="preserve">Grants Awarded </w:t>
            </w:r>
          </w:p>
        </w:tc>
        <w:tc>
          <w:tcPr>
            <w:tcW w:w="1800" w:type="dxa"/>
          </w:tcPr>
          <w:p w:rsidR="004A620D" w:rsidRPr="00C45E39" w:rsidRDefault="004A620D" w:rsidP="004A620D">
            <w:pPr>
              <w:jc w:val="center"/>
              <w:rPr>
                <w:rFonts w:eastAsia="Times New Roman"/>
              </w:rPr>
            </w:pPr>
            <w:r w:rsidRPr="00C45E39">
              <w:rPr>
                <w:rFonts w:eastAsia="Times New Roman"/>
              </w:rPr>
              <w:t>82</w:t>
            </w:r>
          </w:p>
        </w:tc>
        <w:tc>
          <w:tcPr>
            <w:tcW w:w="1800" w:type="dxa"/>
          </w:tcPr>
          <w:p w:rsidR="004A620D" w:rsidRPr="00C45E39" w:rsidRDefault="004A620D" w:rsidP="004A620D">
            <w:pPr>
              <w:jc w:val="center"/>
              <w:rPr>
                <w:rFonts w:eastAsia="Times New Roman"/>
              </w:rPr>
            </w:pPr>
            <w:r w:rsidRPr="00C45E39">
              <w:rPr>
                <w:rFonts w:eastAsia="Times New Roman"/>
              </w:rPr>
              <w:t>146</w:t>
            </w:r>
          </w:p>
        </w:tc>
        <w:tc>
          <w:tcPr>
            <w:tcW w:w="1795" w:type="dxa"/>
          </w:tcPr>
          <w:p w:rsidR="004A620D" w:rsidRPr="00C45E39" w:rsidRDefault="004A620D" w:rsidP="004A620D">
            <w:pPr>
              <w:jc w:val="center"/>
              <w:rPr>
                <w:rFonts w:eastAsia="Times New Roman"/>
              </w:rPr>
            </w:pPr>
            <w:r w:rsidRPr="00C45E39">
              <w:rPr>
                <w:rFonts w:eastAsia="Times New Roman"/>
              </w:rPr>
              <w:t>160</w:t>
            </w:r>
          </w:p>
        </w:tc>
      </w:tr>
    </w:tbl>
    <w:p w:rsidR="00F81B33" w:rsidRDefault="00F81B33" w:rsidP="00F81B33">
      <w:pPr>
        <w:spacing w:after="0"/>
        <w:rPr>
          <w:sz w:val="20"/>
        </w:rPr>
      </w:pPr>
      <w:r w:rsidRPr="00F81B33">
        <w:rPr>
          <w:sz w:val="20"/>
        </w:rPr>
        <w:t xml:space="preserve">*Annual diversion and cost savings are provided by businesses that want to share that information with their technical consultant, so it does not fully reflect </w:t>
      </w:r>
      <w:r>
        <w:rPr>
          <w:sz w:val="20"/>
        </w:rPr>
        <w:t>the total diversion or savings.</w:t>
      </w:r>
    </w:p>
    <w:p w:rsidR="004A620D" w:rsidRPr="00F81B33" w:rsidRDefault="00F81B33" w:rsidP="00F81B33">
      <w:pPr>
        <w:rPr>
          <w:sz w:val="20"/>
        </w:rPr>
      </w:pPr>
      <w:r w:rsidRPr="00F81B33">
        <w:rPr>
          <w:sz w:val="20"/>
        </w:rPr>
        <w:t>**Technical Assistance is classified as a direct service or dissemination of specific information meant to cause a change in behavior or lead to a quantifiable action taken by a business or organization. Technical assistance can be in the form of report/recommendations, training/educational resources, connecting with a service provider, assessing bins/dumpsters/signage, reviewing bills/contracts, grant assistance, and research. A single participant may receive multiple site visits, technical assistance services, or follow-up contacts. (Defined by MN Waste Wise)</w:t>
      </w:r>
    </w:p>
    <w:p w:rsidR="00B070FE" w:rsidRDefault="00B070FE" w:rsidP="00B070FE">
      <w:r>
        <w:t>A BizRecycling 2016 Annual Report that fully details the projects, outcomes and findings of the program is available on the R&amp;E Board website.</w:t>
      </w:r>
    </w:p>
    <w:p w:rsidR="00B070FE" w:rsidRDefault="00B070FE" w:rsidP="004A7B20">
      <w:pPr>
        <w:rPr>
          <w:b/>
          <w:color w:val="548235"/>
          <w:sz w:val="24"/>
        </w:rPr>
      </w:pPr>
    </w:p>
    <w:p w:rsidR="00441562" w:rsidRDefault="003F692F" w:rsidP="004A7B20">
      <w:pPr>
        <w:rPr>
          <w:b/>
          <w:color w:val="548235"/>
          <w:sz w:val="24"/>
        </w:rPr>
      </w:pPr>
      <w:r>
        <w:rPr>
          <w:b/>
          <w:color w:val="548235"/>
          <w:sz w:val="24"/>
        </w:rPr>
        <w:t>4</w:t>
      </w:r>
      <w:r w:rsidR="000A1C52" w:rsidRPr="00A66C28">
        <w:rPr>
          <w:b/>
          <w:color w:val="548235"/>
          <w:sz w:val="24"/>
        </w:rPr>
        <w:t>.2</w:t>
      </w:r>
      <w:r w:rsidR="004A7B20" w:rsidRPr="00A66C28">
        <w:rPr>
          <w:b/>
          <w:color w:val="548235"/>
          <w:sz w:val="24"/>
        </w:rPr>
        <w:t xml:space="preserve">. </w:t>
      </w:r>
      <w:r w:rsidR="00570804">
        <w:rPr>
          <w:b/>
          <w:color w:val="548235"/>
          <w:sz w:val="24"/>
        </w:rPr>
        <w:t>General Outreach and Education</w:t>
      </w:r>
    </w:p>
    <w:p w:rsidR="00B070FE" w:rsidRDefault="000E568B" w:rsidP="000E568B">
      <w:r>
        <w:t xml:space="preserve">The R&amp;E Board conducts general outreach and education about recycling </w:t>
      </w:r>
      <w:r w:rsidR="00570804">
        <w:t>and waste management on behalf</w:t>
      </w:r>
      <w:r w:rsidR="00B070FE">
        <w:t xml:space="preserve"> of</w:t>
      </w:r>
      <w:r w:rsidR="00570804">
        <w:t xml:space="preserve"> </w:t>
      </w:r>
      <w:r>
        <w:t xml:space="preserve">and in coordination with both counties. </w:t>
      </w:r>
    </w:p>
    <w:p w:rsidR="00A674AD" w:rsidRPr="00B070FE" w:rsidRDefault="00B070FE" w:rsidP="000E568B">
      <w:pPr>
        <w:rPr>
          <w:u w:val="single"/>
        </w:rPr>
      </w:pPr>
      <w:r w:rsidRPr="00B070FE">
        <w:rPr>
          <w:u w:val="single"/>
        </w:rPr>
        <w:t>2016 Highlights</w:t>
      </w:r>
    </w:p>
    <w:p w:rsidR="00A674AD" w:rsidRDefault="00B070FE" w:rsidP="000E568B">
      <w:pPr>
        <w:pStyle w:val="ListParagraph"/>
        <w:numPr>
          <w:ilvl w:val="0"/>
          <w:numId w:val="20"/>
        </w:numPr>
      </w:pPr>
      <w:r w:rsidRPr="00823B93">
        <w:rPr>
          <w:b/>
          <w:noProof/>
        </w:rPr>
        <w:drawing>
          <wp:anchor distT="0" distB="0" distL="114300" distR="114300" simplePos="0" relativeHeight="251966464" behindDoc="0" locked="0" layoutInCell="1" allowOverlap="1" wp14:anchorId="0549C7B6" wp14:editId="7A7F4557">
            <wp:simplePos x="0" y="0"/>
            <wp:positionH relativeFrom="margin">
              <wp:posOffset>4457700</wp:posOffset>
            </wp:positionH>
            <wp:positionV relativeFrom="margin">
              <wp:posOffset>5888355</wp:posOffset>
            </wp:positionV>
            <wp:extent cx="1495425" cy="2162175"/>
            <wp:effectExtent l="0" t="0" r="9525" b="9525"/>
            <wp:wrapThrough wrapText="bothSides">
              <wp:wrapPolygon edited="0">
                <wp:start x="0" y="0"/>
                <wp:lineTo x="0" y="21505"/>
                <wp:lineTo x="21462" y="21505"/>
                <wp:lineTo x="21462" y="0"/>
                <wp:lineTo x="0" y="0"/>
              </wp:wrapPolygon>
            </wp:wrapThrough>
            <wp:docPr id="466" name="Picture 466" descr="N:\R&amp;E Board\Strategic Communications\Monthly Report\Feb 2016 Mock Report\Green Guide cover (2).jpg"/>
            <wp:cNvGraphicFramePr/>
            <a:graphic xmlns:a="http://schemas.openxmlformats.org/drawingml/2006/main">
              <a:graphicData uri="http://schemas.openxmlformats.org/drawingml/2006/picture">
                <pic:pic xmlns:pic="http://schemas.openxmlformats.org/drawingml/2006/picture">
                  <pic:nvPicPr>
                    <pic:cNvPr id="6" name="Picture 6" descr="N:\R&amp;E Board\Strategic Communications\Monthly Report\Feb 2016 Mock Report\Green Guide cover (2).jpg"/>
                    <pic:cNvPicPr/>
                  </pic:nvPicPr>
                  <pic:blipFill rotWithShape="1">
                    <a:blip r:embed="rId34" cstate="print">
                      <a:extLst>
                        <a:ext uri="{28A0092B-C50C-407E-A947-70E740481C1C}">
                          <a14:useLocalDpi xmlns:a14="http://schemas.microsoft.com/office/drawing/2010/main" val="0"/>
                        </a:ext>
                      </a:extLst>
                    </a:blip>
                    <a:srcRect l="11649" t="9247" r="22920" b="12659"/>
                    <a:stretch/>
                  </pic:blipFill>
                  <pic:spPr bwMode="auto">
                    <a:xfrm>
                      <a:off x="0" y="0"/>
                      <a:ext cx="14954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3B93">
        <w:rPr>
          <w:b/>
          <w:noProof/>
        </w:rPr>
        <w:drawing>
          <wp:anchor distT="0" distB="0" distL="114300" distR="114300" simplePos="0" relativeHeight="251965440" behindDoc="0" locked="0" layoutInCell="1" allowOverlap="1" wp14:anchorId="6CABB372" wp14:editId="12100BB0">
            <wp:simplePos x="0" y="0"/>
            <wp:positionH relativeFrom="margin">
              <wp:posOffset>2857500</wp:posOffset>
            </wp:positionH>
            <wp:positionV relativeFrom="margin">
              <wp:posOffset>5885180</wp:posOffset>
            </wp:positionV>
            <wp:extent cx="1400175" cy="2165985"/>
            <wp:effectExtent l="0" t="0" r="9525" b="5715"/>
            <wp:wrapThrough wrapText="bothSides">
              <wp:wrapPolygon edited="0">
                <wp:start x="0" y="0"/>
                <wp:lineTo x="0" y="21467"/>
                <wp:lineTo x="21453" y="21467"/>
                <wp:lineTo x="21453" y="0"/>
                <wp:lineTo x="0" y="0"/>
              </wp:wrapPolygon>
            </wp:wrapThrough>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0175" cy="2165985"/>
                    </a:xfrm>
                    <a:prstGeom prst="rect">
                      <a:avLst/>
                    </a:prstGeom>
                  </pic:spPr>
                </pic:pic>
              </a:graphicData>
            </a:graphic>
            <wp14:sizeRelH relativeFrom="margin">
              <wp14:pctWidth>0</wp14:pctWidth>
            </wp14:sizeRelH>
            <wp14:sizeRelV relativeFrom="margin">
              <wp14:pctHeight>0</wp14:pctHeight>
            </wp14:sizeRelV>
          </wp:anchor>
        </w:drawing>
      </w:r>
      <w:r w:rsidR="000E568B">
        <w:t>The R&amp;E Board funds the production and mailing of the annual Green Guides in both counties.  The Green Guides pr</w:t>
      </w:r>
      <w:r>
        <w:t>ovide comprehensive recycling, household hazardous w</w:t>
      </w:r>
      <w:r w:rsidR="000E568B">
        <w:t>a</w:t>
      </w:r>
      <w:r>
        <w:t>ste, yard waste, organics</w:t>
      </w:r>
      <w:r w:rsidR="000E568B">
        <w:t xml:space="preserve"> and </w:t>
      </w:r>
      <w:r w:rsidR="002C1262">
        <w:t>disposal</w:t>
      </w:r>
      <w:r>
        <w:t xml:space="preserve"> information.</w:t>
      </w:r>
      <w:r w:rsidR="000E568B">
        <w:t xml:space="preserve"> The Green Guides were mailed to all households</w:t>
      </w:r>
      <w:r>
        <w:t xml:space="preserve"> in Ramsey and Washington Counties</w:t>
      </w:r>
      <w:r w:rsidR="009B3E46">
        <w:t xml:space="preserve"> in February and March.   </w:t>
      </w:r>
    </w:p>
    <w:p w:rsidR="00A674AD" w:rsidRDefault="000E568B" w:rsidP="000E568B">
      <w:pPr>
        <w:pStyle w:val="ListParagraph"/>
        <w:numPr>
          <w:ilvl w:val="0"/>
          <w:numId w:val="20"/>
        </w:numPr>
      </w:pPr>
      <w:r>
        <w:t>In January 2016</w:t>
      </w:r>
      <w:r w:rsidR="00B070FE">
        <w:t>, t</w:t>
      </w:r>
      <w:r>
        <w:t xml:space="preserve">he R&amp;E Board reviewed and </w:t>
      </w:r>
      <w:r w:rsidR="00B070FE">
        <w:t>approved</w:t>
      </w:r>
      <w:r>
        <w:t xml:space="preserve"> an outreach and education strategic plan for the R&amp;E Center for 2016 and </w:t>
      </w:r>
      <w:r w:rsidR="00B070FE">
        <w:t xml:space="preserve">2017. The plan </w:t>
      </w:r>
      <w:r>
        <w:t xml:space="preserve">focused on improvements to the onsite tour and tour room, rebranding the facility, creating educational materials, development of </w:t>
      </w:r>
      <w:r w:rsidR="00B070FE">
        <w:t xml:space="preserve">an </w:t>
      </w:r>
      <w:r>
        <w:t>educators advisory group to consider model education programs, and support</w:t>
      </w:r>
      <w:r w:rsidR="009B3E46">
        <w:t>ing the annual hauler luncheon.</w:t>
      </w:r>
    </w:p>
    <w:p w:rsidR="00B070FE" w:rsidRDefault="00B070FE" w:rsidP="00B070FE">
      <w:pPr>
        <w:pStyle w:val="ListParagraph"/>
      </w:pPr>
      <w:r w:rsidRPr="00104513">
        <w:rPr>
          <w:b/>
          <w:noProof/>
          <w:color w:val="548235"/>
          <w:sz w:val="180"/>
          <w:szCs w:val="180"/>
        </w:rPr>
        <w:lastRenderedPageBreak/>
        <mc:AlternateContent>
          <mc:Choice Requires="wps">
            <w:drawing>
              <wp:anchor distT="45720" distB="45720" distL="114300" distR="114300" simplePos="0" relativeHeight="251982848" behindDoc="0" locked="0" layoutInCell="1" allowOverlap="1" wp14:anchorId="1ACB5216" wp14:editId="0518E113">
                <wp:simplePos x="0" y="0"/>
                <wp:positionH relativeFrom="column">
                  <wp:posOffset>457200</wp:posOffset>
                </wp:positionH>
                <wp:positionV relativeFrom="paragraph">
                  <wp:posOffset>3552825</wp:posOffset>
                </wp:positionV>
                <wp:extent cx="5057775" cy="321945"/>
                <wp:effectExtent l="0" t="0" r="0" b="1905"/>
                <wp:wrapThrough wrapText="bothSides">
                  <wp:wrapPolygon edited="0">
                    <wp:start x="244" y="0"/>
                    <wp:lineTo x="244" y="20450"/>
                    <wp:lineTo x="21315" y="20450"/>
                    <wp:lineTo x="21315" y="0"/>
                    <wp:lineTo x="244" y="0"/>
                  </wp:wrapPolygon>
                </wp:wrapThrough>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21945"/>
                        </a:xfrm>
                        <a:prstGeom prst="rect">
                          <a:avLst/>
                        </a:prstGeom>
                        <a:noFill/>
                        <a:ln w="9525">
                          <a:noFill/>
                          <a:miter lim="800000"/>
                          <a:headEnd/>
                          <a:tailEnd/>
                        </a:ln>
                      </wps:spPr>
                      <wps:txbx>
                        <w:txbxContent>
                          <w:p w:rsidR="0087799A" w:rsidRPr="003003DE" w:rsidRDefault="0087799A" w:rsidP="00104513">
                            <w:pPr>
                              <w:jc w:val="center"/>
                              <w:rPr>
                                <w:color w:val="767171" w:themeColor="background2" w:themeShade="80"/>
                                <w:sz w:val="20"/>
                              </w:rPr>
                            </w:pPr>
                            <w:r>
                              <w:rPr>
                                <w:color w:val="767171" w:themeColor="background2" w:themeShade="80"/>
                                <w:sz w:val="20"/>
                              </w:rPr>
                              <w:t>Outreach and Education Strategic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ACB5216" id="_x0000_s1069" type="#_x0000_t202" style="position:absolute;left:0;text-align:left;margin-left:36pt;margin-top:279.75pt;width:398.25pt;height:25.3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" filled="f" stroked="f">
                <v:textbox>
                  <w:txbxContent>
                    <w:p w:rsidR="0087799A" w:rsidRPr="003003DE" w:rsidRDefault="0087799A" w:rsidP="00104513">
                      <w:pPr>
                        <w:jc w:val="center"/>
                        <w:rPr>
                          <w:color w:val="767171" w:themeColor="background2" w:themeShade="80"/>
                          <w:sz w:val="20"/>
                        </w:rPr>
                      </w:pPr>
                      <w:r>
                        <w:rPr>
                          <w:color w:val="767171" w:themeColor="background2" w:themeShade="80"/>
                          <w:sz w:val="20"/>
                        </w:rPr>
                        <w:t>Outreach and Education Strategic Plan</w:t>
                      </w:r>
                    </w:p>
                  </w:txbxContent>
                </v:textbox>
                <w10:wrap type="through"/>
              </v:shape>
            </w:pict>
          </mc:Fallback>
        </mc:AlternateContent>
      </w:r>
      <w:r w:rsidRPr="00395D7D">
        <w:rPr>
          <w:noProof/>
        </w:rPr>
        <w:drawing>
          <wp:anchor distT="0" distB="0" distL="114300" distR="114300" simplePos="0" relativeHeight="251968512" behindDoc="0" locked="0" layoutInCell="1" allowOverlap="1" wp14:anchorId="1B77E6E8" wp14:editId="61E211E5">
            <wp:simplePos x="0" y="0"/>
            <wp:positionH relativeFrom="column">
              <wp:posOffset>457200</wp:posOffset>
            </wp:positionH>
            <wp:positionV relativeFrom="paragraph">
              <wp:posOffset>0</wp:posOffset>
            </wp:positionV>
            <wp:extent cx="5057775" cy="3792855"/>
            <wp:effectExtent l="0" t="0" r="0" b="3175"/>
            <wp:wrapThrough wrapText="bothSides">
              <wp:wrapPolygon edited="0">
                <wp:start x="0" y="0"/>
                <wp:lineTo x="0" y="21516"/>
                <wp:lineTo x="21487" y="21516"/>
                <wp:lineTo x="21487"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57775" cy="3792855"/>
                    </a:xfrm>
                    <a:prstGeom prst="rect">
                      <a:avLst/>
                    </a:prstGeom>
                  </pic:spPr>
                </pic:pic>
              </a:graphicData>
            </a:graphic>
            <wp14:sizeRelH relativeFrom="page">
              <wp14:pctWidth>0</wp14:pctWidth>
            </wp14:sizeRelH>
            <wp14:sizeRelV relativeFrom="page">
              <wp14:pctHeight>0</wp14:pctHeight>
            </wp14:sizeRelV>
          </wp:anchor>
        </w:drawing>
      </w:r>
    </w:p>
    <w:p w:rsidR="00A674AD" w:rsidRDefault="000E568B" w:rsidP="000E568B">
      <w:pPr>
        <w:pStyle w:val="ListParagraph"/>
        <w:numPr>
          <w:ilvl w:val="0"/>
          <w:numId w:val="20"/>
        </w:numPr>
      </w:pPr>
      <w:r>
        <w:t xml:space="preserve">Renamed and rebranded </w:t>
      </w:r>
      <w:r w:rsidR="00B070FE">
        <w:t xml:space="preserve">the facility to the R&amp;E </w:t>
      </w:r>
      <w:r>
        <w:t>Center with the tagline for com</w:t>
      </w:r>
      <w:r w:rsidR="00B070FE">
        <w:t>munications and engagement of “Connecting Value to W</w:t>
      </w:r>
      <w:r>
        <w:t>aste</w:t>
      </w:r>
      <w:r w:rsidR="00B070FE">
        <w:t>,</w:t>
      </w:r>
      <w:r>
        <w:t>” and applied for and received a logo trademark.  Facility employees were part of the input pr</w:t>
      </w:r>
      <w:r w:rsidR="00B070FE">
        <w:t>ocess on deciding the new name.</w:t>
      </w:r>
      <w:r>
        <w:t xml:space="preserve"> Facility name has been rebrande</w:t>
      </w:r>
      <w:r w:rsidR="009B3E46">
        <w:t>d on print and online materials</w:t>
      </w:r>
      <w:r w:rsidR="00B070FE">
        <w:t>.</w:t>
      </w:r>
    </w:p>
    <w:p w:rsidR="00A674AD" w:rsidRDefault="000E568B" w:rsidP="000E568B">
      <w:pPr>
        <w:pStyle w:val="ListParagraph"/>
        <w:numPr>
          <w:ilvl w:val="0"/>
          <w:numId w:val="20"/>
        </w:numPr>
      </w:pPr>
      <w:r>
        <w:t>Over 30 tours were given to the general public ranging from youth organizations to adult organiz</w:t>
      </w:r>
      <w:r w:rsidR="00B070FE">
        <w:t xml:space="preserve">ations and interested parties. </w:t>
      </w:r>
      <w:r>
        <w:t>Also visiting the R&amp;E Center were local and state government representatives, including municipal recycling coo</w:t>
      </w:r>
      <w:r w:rsidR="00163EBA">
        <w:t>rdinators and staff from Ramsey and Washington Counties</w:t>
      </w:r>
      <w:r w:rsidR="00A674AD">
        <w:t>.</w:t>
      </w:r>
    </w:p>
    <w:p w:rsidR="00A674AD" w:rsidRDefault="000E568B" w:rsidP="000E568B">
      <w:pPr>
        <w:pStyle w:val="ListParagraph"/>
        <w:numPr>
          <w:ilvl w:val="0"/>
          <w:numId w:val="20"/>
        </w:numPr>
      </w:pPr>
      <w:r>
        <w:t>A “tour room” was identified on the second floor of the R&amp;E Center, which had previously been used for various purposes. In 2016</w:t>
      </w:r>
      <w:r w:rsidR="00163EBA">
        <w:t>,</w:t>
      </w:r>
      <w:r>
        <w:t xml:space="preserve"> G</w:t>
      </w:r>
      <w:r w:rsidR="00163EBA">
        <w:t>RENS and R</w:t>
      </w:r>
      <w:r>
        <w:t>&amp;E B</w:t>
      </w:r>
      <w:r w:rsidR="00A674AD">
        <w:t>oard staff updated the room by:</w:t>
      </w:r>
    </w:p>
    <w:p w:rsidR="00A674AD" w:rsidRDefault="000E568B" w:rsidP="000E568B">
      <w:pPr>
        <w:pStyle w:val="ListParagraph"/>
        <w:numPr>
          <w:ilvl w:val="1"/>
          <w:numId w:val="20"/>
        </w:numPr>
      </w:pPr>
      <w:r>
        <w:t>Redes</w:t>
      </w:r>
      <w:r w:rsidR="00163EBA">
        <w:t>igned the tour presentation to provide</w:t>
      </w:r>
      <w:r>
        <w:t xml:space="preserve"> a</w:t>
      </w:r>
      <w:r w:rsidR="00163EBA">
        <w:t xml:space="preserve"> </w:t>
      </w:r>
      <w:r>
        <w:t xml:space="preserve">broad context for the R&amp;E Center, including information about the waste </w:t>
      </w:r>
      <w:r w:rsidR="00A674AD">
        <w:t>hierarchy and public ownership.</w:t>
      </w:r>
    </w:p>
    <w:p w:rsidR="00A674AD" w:rsidRDefault="000E568B" w:rsidP="000E568B">
      <w:pPr>
        <w:pStyle w:val="ListParagraph"/>
        <w:numPr>
          <w:ilvl w:val="1"/>
          <w:numId w:val="20"/>
        </w:numPr>
      </w:pPr>
      <w:r>
        <w:t xml:space="preserve">Purchased, installed and integrated processing floor web cameras into </w:t>
      </w:r>
      <w:r w:rsidR="00163EBA">
        <w:t xml:space="preserve">the </w:t>
      </w:r>
      <w:r>
        <w:t>t</w:t>
      </w:r>
      <w:r w:rsidR="00163EBA">
        <w:t>our to show visitors operations.</w:t>
      </w:r>
    </w:p>
    <w:p w:rsidR="00A674AD" w:rsidRDefault="000E568B" w:rsidP="000E568B">
      <w:pPr>
        <w:pStyle w:val="ListParagraph"/>
        <w:numPr>
          <w:ilvl w:val="1"/>
          <w:numId w:val="20"/>
        </w:numPr>
      </w:pPr>
      <w:r>
        <w:t>Created new print materials for different ages</w:t>
      </w:r>
      <w:r w:rsidR="00163EBA">
        <w:t>.</w:t>
      </w:r>
    </w:p>
    <w:p w:rsidR="00A674AD" w:rsidRDefault="000E568B" w:rsidP="000E568B">
      <w:pPr>
        <w:pStyle w:val="ListParagraph"/>
        <w:numPr>
          <w:ilvl w:val="1"/>
          <w:numId w:val="20"/>
        </w:numPr>
      </w:pPr>
      <w:r>
        <w:t>Purchased new chai</w:t>
      </w:r>
      <w:r w:rsidR="00163EBA">
        <w:t>rs and tables for the tour room</w:t>
      </w:r>
      <w:r>
        <w:t xml:space="preserve"> and added a “smart</w:t>
      </w:r>
      <w:r w:rsidR="00A674AD">
        <w:t xml:space="preserve"> board” to improve presentations</w:t>
      </w:r>
      <w:r w:rsidR="00163EBA">
        <w:t>.</w:t>
      </w:r>
    </w:p>
    <w:p w:rsidR="00A674AD" w:rsidRDefault="000E568B" w:rsidP="000E568B">
      <w:pPr>
        <w:pStyle w:val="ListParagraph"/>
        <w:numPr>
          <w:ilvl w:val="1"/>
          <w:numId w:val="20"/>
        </w:numPr>
      </w:pPr>
      <w:r>
        <w:t xml:space="preserve">Additional changes to the tour room are being considered to better reach and engage </w:t>
      </w:r>
      <w:r w:rsidR="00163EBA">
        <w:t>audiences</w:t>
      </w:r>
      <w:r>
        <w:t xml:space="preserve">.  </w:t>
      </w:r>
    </w:p>
    <w:p w:rsidR="00A674AD" w:rsidRDefault="00163EBA" w:rsidP="000E568B">
      <w:pPr>
        <w:pStyle w:val="ListParagraph"/>
        <w:numPr>
          <w:ilvl w:val="0"/>
          <w:numId w:val="20"/>
        </w:numPr>
      </w:pPr>
      <w:r>
        <w:t>On</w:t>
      </w:r>
      <w:r w:rsidR="000E568B">
        <w:t xml:space="preserve"> April 22, 2016</w:t>
      </w:r>
      <w:r>
        <w:t>, we held a Re‐envisioning Event</w:t>
      </w:r>
      <w:r w:rsidR="000E568B">
        <w:t xml:space="preserve"> to commemorate the purchase of the </w:t>
      </w:r>
      <w:r>
        <w:t xml:space="preserve">R&amp;E Center </w:t>
      </w:r>
      <w:r w:rsidR="000E568B">
        <w:t xml:space="preserve">and the R&amp;E </w:t>
      </w:r>
      <w:r>
        <w:t>Board’s vision for the future. County commissioners, staff,</w:t>
      </w:r>
      <w:r w:rsidR="000E568B">
        <w:t xml:space="preserve"> and leaders from </w:t>
      </w:r>
      <w:r>
        <w:t xml:space="preserve">MPCA, the City of Newport and Xcel Energy all convened in Newport </w:t>
      </w:r>
      <w:r w:rsidR="000E568B">
        <w:t xml:space="preserve">to introduce the </w:t>
      </w:r>
      <w:r w:rsidR="00EC6350">
        <w:t xml:space="preserve">new facility name, </w:t>
      </w:r>
      <w:r w:rsidR="000E568B">
        <w:t>R</w:t>
      </w:r>
      <w:r>
        <w:t>&amp;E</w:t>
      </w:r>
      <w:r w:rsidR="000E568B">
        <w:t xml:space="preserve"> Center</w:t>
      </w:r>
      <w:r w:rsidR="00EC6350">
        <w:t xml:space="preserve">, and celebrate the </w:t>
      </w:r>
      <w:r w:rsidR="000E568B">
        <w:t>R</w:t>
      </w:r>
      <w:r>
        <w:t xml:space="preserve">&amp;E </w:t>
      </w:r>
      <w:r w:rsidR="00A674AD">
        <w:t>Board</w:t>
      </w:r>
      <w:r w:rsidR="00EC6350">
        <w:t xml:space="preserve"> ownership</w:t>
      </w:r>
      <w:r w:rsidR="00A674AD">
        <w:t>.</w:t>
      </w:r>
    </w:p>
    <w:p w:rsidR="00A66C28" w:rsidRPr="00A66C28" w:rsidRDefault="00A21FF5" w:rsidP="000E568B">
      <w:pPr>
        <w:pStyle w:val="ListParagraph"/>
        <w:numPr>
          <w:ilvl w:val="0"/>
          <w:numId w:val="20"/>
        </w:numPr>
      </w:pPr>
      <w:r w:rsidRPr="00D51F8B">
        <w:rPr>
          <w:noProof/>
        </w:rPr>
        <w:lastRenderedPageBreak/>
        <w:drawing>
          <wp:anchor distT="0" distB="0" distL="114300" distR="114300" simplePos="0" relativeHeight="252047360" behindDoc="0" locked="0" layoutInCell="1" allowOverlap="1" wp14:anchorId="66D2F847" wp14:editId="468BA884">
            <wp:simplePos x="0" y="0"/>
            <wp:positionH relativeFrom="column">
              <wp:posOffset>3810</wp:posOffset>
            </wp:positionH>
            <wp:positionV relativeFrom="paragraph">
              <wp:posOffset>686435</wp:posOffset>
            </wp:positionV>
            <wp:extent cx="2057400" cy="1372870"/>
            <wp:effectExtent l="0" t="0" r="0" b="0"/>
            <wp:wrapThrough wrapText="bothSides">
              <wp:wrapPolygon edited="0">
                <wp:start x="0" y="0"/>
                <wp:lineTo x="0" y="21280"/>
                <wp:lineTo x="21400" y="21280"/>
                <wp:lineTo x="21400" y="0"/>
                <wp:lineTo x="0" y="0"/>
              </wp:wrapPolygon>
            </wp:wrapThrough>
            <wp:docPr id="462" name="Picture 462" descr="N:\R&amp;E Board\Communications\April 22, 2016\April 22, 2015 R&amp;E Center ReEnvision Event Photos\Pictures from Exponent\__JPEGs\_KSH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amp;E Board\Communications\April 22, 2016\April 22, 2015 R&amp;E Center ReEnvision Event Photos\Pictures from Exponent\__JPEGs\_KSH01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0"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EBA">
        <w:t>In September, we h</w:t>
      </w:r>
      <w:r w:rsidR="000E568B">
        <w:t xml:space="preserve">eld a hauler recognition picnic </w:t>
      </w:r>
      <w:r w:rsidR="00163EBA">
        <w:t>as</w:t>
      </w:r>
      <w:r w:rsidR="000E568B">
        <w:t xml:space="preserve"> an opportunity to t</w:t>
      </w:r>
      <w:r w:rsidR="00163EBA">
        <w:t>hank the drivers and clients</w:t>
      </w:r>
      <w:r w:rsidR="000E568B">
        <w:t xml:space="preserve"> and</w:t>
      </w:r>
      <w:r w:rsidR="00163EBA">
        <w:t xml:space="preserve"> to</w:t>
      </w:r>
      <w:r w:rsidR="000E568B">
        <w:t xml:space="preserve"> share information about the R&amp;E Board and its vision for the R&amp;E Center.</w:t>
      </w:r>
      <w:r w:rsidR="00163EBA">
        <w:t xml:space="preserve"> </w:t>
      </w:r>
    </w:p>
    <w:p w:rsidR="00A66C28" w:rsidRPr="00E663CA" w:rsidRDefault="00FB7F30">
      <w:pPr>
        <w:rPr>
          <w:noProof/>
        </w:rPr>
      </w:pPr>
      <w:r w:rsidRPr="003003DE">
        <w:rPr>
          <w:b/>
          <w:noProof/>
          <w:color w:val="548235"/>
          <w:sz w:val="180"/>
          <w:szCs w:val="180"/>
        </w:rPr>
        <mc:AlternateContent>
          <mc:Choice Requires="wps">
            <w:drawing>
              <wp:anchor distT="45720" distB="45720" distL="114300" distR="114300" simplePos="0" relativeHeight="252049408" behindDoc="0" locked="0" layoutInCell="1" allowOverlap="1" wp14:anchorId="37C270AD" wp14:editId="396962C2">
                <wp:simplePos x="0" y="0"/>
                <wp:positionH relativeFrom="column">
                  <wp:posOffset>0</wp:posOffset>
                </wp:positionH>
                <wp:positionV relativeFrom="paragraph">
                  <wp:posOffset>4495165</wp:posOffset>
                </wp:positionV>
                <wp:extent cx="5940425" cy="3219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21945"/>
                        </a:xfrm>
                        <a:prstGeom prst="rect">
                          <a:avLst/>
                        </a:prstGeom>
                        <a:noFill/>
                        <a:ln w="9525">
                          <a:noFill/>
                          <a:miter lim="800000"/>
                          <a:headEnd/>
                          <a:tailEnd/>
                        </a:ln>
                      </wps:spPr>
                      <wps:txbx>
                        <w:txbxContent>
                          <w:p w:rsidR="0087799A" w:rsidRPr="003003DE" w:rsidRDefault="0087799A" w:rsidP="00A21FF5">
                            <w:pPr>
                              <w:jc w:val="center"/>
                              <w:rPr>
                                <w:color w:val="767171" w:themeColor="background2" w:themeShade="80"/>
                                <w:sz w:val="20"/>
                              </w:rPr>
                            </w:pPr>
                            <w:r>
                              <w:rPr>
                                <w:color w:val="767171" w:themeColor="background2" w:themeShade="80"/>
                                <w:sz w:val="20"/>
                              </w:rPr>
                              <w:t>April 22 Re-envisioning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7C270AD" id="_x0000_s1070" type="#_x0000_t202" style="position:absolute;margin-left:0;margin-top:353.95pt;width:467.75pt;height:25.3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" filled="f" stroked="f">
                <v:textbox>
                  <w:txbxContent>
                    <w:p w:rsidR="0087799A" w:rsidRPr="003003DE" w:rsidRDefault="0087799A" w:rsidP="00A21FF5">
                      <w:pPr>
                        <w:jc w:val="center"/>
                        <w:rPr>
                          <w:color w:val="767171" w:themeColor="background2" w:themeShade="80"/>
                          <w:sz w:val="20"/>
                        </w:rPr>
                      </w:pPr>
                      <w:r>
                        <w:rPr>
                          <w:color w:val="767171" w:themeColor="background2" w:themeShade="80"/>
                          <w:sz w:val="20"/>
                        </w:rPr>
                        <w:t>April 22 Re-envisioning Event</w:t>
                      </w:r>
                    </w:p>
                  </w:txbxContent>
                </v:textbox>
                <w10:wrap type="square"/>
              </v:shape>
            </w:pict>
          </mc:Fallback>
        </mc:AlternateContent>
      </w:r>
      <w:r w:rsidR="00EC6350" w:rsidRPr="00395D7D">
        <w:rPr>
          <w:b/>
          <w:noProof/>
          <w:color w:val="548235"/>
          <w:sz w:val="180"/>
          <w:szCs w:val="180"/>
        </w:rPr>
        <mc:AlternateContent>
          <mc:Choice Requires="wps">
            <w:drawing>
              <wp:anchor distT="45720" distB="45720" distL="114300" distR="114300" simplePos="0" relativeHeight="252058624" behindDoc="0" locked="0" layoutInCell="1" allowOverlap="1" wp14:anchorId="00887F22" wp14:editId="0F81DD72">
                <wp:simplePos x="0" y="0"/>
                <wp:positionH relativeFrom="column">
                  <wp:posOffset>22225</wp:posOffset>
                </wp:positionH>
                <wp:positionV relativeFrom="paragraph">
                  <wp:posOffset>5053965</wp:posOffset>
                </wp:positionV>
                <wp:extent cx="5953125" cy="321945"/>
                <wp:effectExtent l="0" t="0" r="0" b="190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21945"/>
                        </a:xfrm>
                        <a:prstGeom prst="rect">
                          <a:avLst/>
                        </a:prstGeom>
                        <a:noFill/>
                        <a:ln w="9525">
                          <a:noFill/>
                          <a:miter lim="800000"/>
                          <a:headEnd/>
                          <a:tailEnd/>
                        </a:ln>
                      </wps:spPr>
                      <wps:txbx>
                        <w:txbxContent>
                          <w:p w:rsidR="0087799A" w:rsidRPr="003003DE" w:rsidRDefault="0087799A" w:rsidP="00A21FF5">
                            <w:pPr>
                              <w:jc w:val="center"/>
                              <w:rPr>
                                <w:color w:val="767171" w:themeColor="background2" w:themeShade="80"/>
                                <w:sz w:val="20"/>
                              </w:rPr>
                            </w:pPr>
                            <w:r>
                              <w:rPr>
                                <w:color w:val="767171" w:themeColor="background2" w:themeShade="80"/>
                                <w:sz w:val="20"/>
                              </w:rPr>
                              <w:t>September Hauler Picnic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0887F22" id="_x0000_s1071" type="#_x0000_t202" style="position:absolute;margin-left:1.75pt;margin-top:397.95pt;width:468.75pt;height:25.3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" filled="f" stroked="f">
                <v:textbox>
                  <w:txbxContent>
                    <w:p w:rsidR="0087799A" w:rsidRPr="003003DE" w:rsidRDefault="0087799A" w:rsidP="00A21FF5">
                      <w:pPr>
                        <w:jc w:val="center"/>
                        <w:rPr>
                          <w:color w:val="767171" w:themeColor="background2" w:themeShade="80"/>
                          <w:sz w:val="20"/>
                        </w:rPr>
                      </w:pPr>
                      <w:r>
                        <w:rPr>
                          <w:color w:val="767171" w:themeColor="background2" w:themeShade="80"/>
                          <w:sz w:val="20"/>
                        </w:rPr>
                        <w:t>September Hauler Picnic</w:t>
                      </w:r>
                    </w:p>
                  </w:txbxContent>
                </v:textbox>
                <w10:wrap type="square"/>
              </v:shape>
            </w:pict>
          </mc:Fallback>
        </mc:AlternateContent>
      </w:r>
      <w:r w:rsidR="00E03C2B" w:rsidRPr="00E663CA">
        <w:rPr>
          <w:noProof/>
        </w:rPr>
        <w:drawing>
          <wp:anchor distT="0" distB="0" distL="114300" distR="114300" simplePos="0" relativeHeight="252045312" behindDoc="0" locked="0" layoutInCell="1" allowOverlap="1" wp14:anchorId="511D4C9B" wp14:editId="6C10B324">
            <wp:simplePos x="0" y="0"/>
            <wp:positionH relativeFrom="column">
              <wp:posOffset>11430</wp:posOffset>
            </wp:positionH>
            <wp:positionV relativeFrom="paragraph">
              <wp:posOffset>3070225</wp:posOffset>
            </wp:positionV>
            <wp:extent cx="2053590" cy="1371600"/>
            <wp:effectExtent l="0" t="0" r="3810" b="0"/>
            <wp:wrapThrough wrapText="bothSides">
              <wp:wrapPolygon edited="0">
                <wp:start x="0" y="0"/>
                <wp:lineTo x="0" y="21300"/>
                <wp:lineTo x="21440" y="21300"/>
                <wp:lineTo x="21440" y="0"/>
                <wp:lineTo x="0" y="0"/>
              </wp:wrapPolygon>
            </wp:wrapThrough>
            <wp:docPr id="461" name="Picture 461" descr="N:\R&amp;E Board\Communications\April 22, 2016\April 22, 2015 R&amp;E Center ReEnvision Event Photos\Pictures from Exponent\__JPEGs\_KSH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amp;E Board\Communications\April 22, 2016\April 22, 2015 R&amp;E Center ReEnvision Event Photos\Pictures from Exponent\__JPEGs\_KSH01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35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2B" w:rsidRPr="00D51F8B">
        <w:rPr>
          <w:noProof/>
        </w:rPr>
        <w:drawing>
          <wp:anchor distT="0" distB="0" distL="114300" distR="114300" simplePos="0" relativeHeight="252048384" behindDoc="0" locked="0" layoutInCell="1" allowOverlap="1" wp14:anchorId="57B56E4D" wp14:editId="6655747C">
            <wp:simplePos x="0" y="0"/>
            <wp:positionH relativeFrom="column">
              <wp:posOffset>0</wp:posOffset>
            </wp:positionH>
            <wp:positionV relativeFrom="paragraph">
              <wp:posOffset>1636395</wp:posOffset>
            </wp:positionV>
            <wp:extent cx="2057400" cy="1374140"/>
            <wp:effectExtent l="0" t="0" r="0" b="0"/>
            <wp:wrapThrough wrapText="bothSides">
              <wp:wrapPolygon edited="0">
                <wp:start x="0" y="0"/>
                <wp:lineTo x="0" y="21261"/>
                <wp:lineTo x="21400" y="21261"/>
                <wp:lineTo x="21400" y="0"/>
                <wp:lineTo x="0" y="0"/>
              </wp:wrapPolygon>
            </wp:wrapThrough>
            <wp:docPr id="464" name="Picture 464" descr="N:\R&amp;E Board\Communications\April 22, 2016\April 22, 2015 R&amp;E Center ReEnvision Event Photos\Pictures from Exponent\__JPEGs\_KSH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R&amp;E Board\Communications\April 22, 2016\April 22, 2015 R&amp;E Center ReEnvision Event Photos\Pictures from Exponent\__JPEGs\_KSH99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740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2B">
        <w:rPr>
          <w:noProof/>
        </w:rPr>
        <w:drawing>
          <wp:anchor distT="0" distB="0" distL="114300" distR="114300" simplePos="0" relativeHeight="252046336" behindDoc="0" locked="0" layoutInCell="1" allowOverlap="1" wp14:anchorId="7762A431" wp14:editId="1E41E244">
            <wp:simplePos x="0" y="0"/>
            <wp:positionH relativeFrom="column">
              <wp:posOffset>2172335</wp:posOffset>
            </wp:positionH>
            <wp:positionV relativeFrom="paragraph">
              <wp:posOffset>220345</wp:posOffset>
            </wp:positionV>
            <wp:extent cx="3044190" cy="4218940"/>
            <wp:effectExtent l="19050" t="19050" r="22860" b="10160"/>
            <wp:wrapThrough wrapText="bothSides">
              <wp:wrapPolygon edited="0">
                <wp:start x="-135" y="-98"/>
                <wp:lineTo x="-135" y="21554"/>
                <wp:lineTo x="21627" y="21554"/>
                <wp:lineTo x="21627" y="-98"/>
                <wp:lineTo x="-135" y="-98"/>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44190" cy="4218940"/>
                    </a:xfrm>
                    <a:prstGeom prst="rect">
                      <a:avLst/>
                    </a:prstGeom>
                    <a:ln>
                      <a:solidFill>
                        <a:srgbClr val="878787"/>
                      </a:solidFill>
                    </a:ln>
                  </pic:spPr>
                </pic:pic>
              </a:graphicData>
            </a:graphic>
            <wp14:sizeRelH relativeFrom="page">
              <wp14:pctWidth>0</wp14:pctWidth>
            </wp14:sizeRelH>
            <wp14:sizeRelV relativeFrom="page">
              <wp14:pctHeight>0</wp14:pctHeight>
            </wp14:sizeRelV>
          </wp:anchor>
        </w:drawing>
      </w:r>
      <w:r w:rsidR="00E03C2B" w:rsidRPr="0070427B">
        <w:rPr>
          <w:noProof/>
        </w:rPr>
        <w:drawing>
          <wp:anchor distT="0" distB="0" distL="114300" distR="114300" simplePos="0" relativeHeight="252054528" behindDoc="0" locked="0" layoutInCell="1" allowOverlap="1" wp14:anchorId="609204EC" wp14:editId="5CD3B0BE">
            <wp:simplePos x="0" y="0"/>
            <wp:positionH relativeFrom="margin">
              <wp:align>right</wp:align>
            </wp:positionH>
            <wp:positionV relativeFrom="paragraph">
              <wp:posOffset>3695065</wp:posOffset>
            </wp:positionV>
            <wp:extent cx="517525" cy="775970"/>
            <wp:effectExtent l="0" t="0" r="0" b="5080"/>
            <wp:wrapThrough wrapText="bothSides">
              <wp:wrapPolygon edited="0">
                <wp:start x="0" y="0"/>
                <wp:lineTo x="0" y="21211"/>
                <wp:lineTo x="20672" y="21211"/>
                <wp:lineTo x="20672" y="0"/>
                <wp:lineTo x="0" y="0"/>
              </wp:wrapPolygon>
            </wp:wrapThrough>
            <wp:docPr id="456" name="Picture 456" descr="N:\R&amp;E Board\Communications\April 22, 2016\April 22, 2015 R&amp;E Center ReEnvision Event Photos\Pictures from Exponent\__JPEGs\_KSH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amp;E Board\Communications\April 22, 2016\April 22, 2015 R&amp;E Center ReEnvision Event Photos\Pictures from Exponent\__JPEGs\_KSH01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5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C2B" w:rsidRPr="0070427B">
        <w:rPr>
          <w:noProof/>
        </w:rPr>
        <w:drawing>
          <wp:anchor distT="0" distB="0" distL="114300" distR="114300" simplePos="0" relativeHeight="252052480" behindDoc="0" locked="0" layoutInCell="1" allowOverlap="1" wp14:anchorId="40304F27" wp14:editId="185954C0">
            <wp:simplePos x="0" y="0"/>
            <wp:positionH relativeFrom="margin">
              <wp:posOffset>5415915</wp:posOffset>
            </wp:positionH>
            <wp:positionV relativeFrom="paragraph">
              <wp:posOffset>2842260</wp:posOffset>
            </wp:positionV>
            <wp:extent cx="530225" cy="795655"/>
            <wp:effectExtent l="0" t="0" r="3175" b="4445"/>
            <wp:wrapThrough wrapText="bothSides">
              <wp:wrapPolygon edited="0">
                <wp:start x="0" y="0"/>
                <wp:lineTo x="0" y="21204"/>
                <wp:lineTo x="20953" y="21204"/>
                <wp:lineTo x="20953" y="0"/>
                <wp:lineTo x="0" y="0"/>
              </wp:wrapPolygon>
            </wp:wrapThrough>
            <wp:docPr id="460" name="Picture 460" descr="N:\R&amp;E Board\Communications\April 22, 2016\April 22, 2015 R&amp;E Center ReEnvision Event Photos\Pictures from Exponent\__JPEGs\_KSH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R&amp;E Board\Communications\April 22, 2016\April 22, 2015 R&amp;E Center ReEnvision Event Photos\Pictures from Exponent\__JPEGs\_KSH00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0225" cy="79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C2B" w:rsidRPr="0070427B">
        <w:rPr>
          <w:noProof/>
        </w:rPr>
        <w:drawing>
          <wp:anchor distT="0" distB="0" distL="114300" distR="114300" simplePos="0" relativeHeight="252051456" behindDoc="0" locked="0" layoutInCell="1" allowOverlap="1" wp14:anchorId="36150B77" wp14:editId="6065932B">
            <wp:simplePos x="0" y="0"/>
            <wp:positionH relativeFrom="margin">
              <wp:posOffset>5403850</wp:posOffset>
            </wp:positionH>
            <wp:positionV relativeFrom="paragraph">
              <wp:posOffset>1923415</wp:posOffset>
            </wp:positionV>
            <wp:extent cx="539750" cy="809625"/>
            <wp:effectExtent l="0" t="0" r="0" b="9525"/>
            <wp:wrapThrough wrapText="bothSides">
              <wp:wrapPolygon edited="0">
                <wp:start x="0" y="0"/>
                <wp:lineTo x="0" y="21346"/>
                <wp:lineTo x="20584" y="21346"/>
                <wp:lineTo x="20584" y="0"/>
                <wp:lineTo x="0" y="0"/>
              </wp:wrapPolygon>
            </wp:wrapThrough>
            <wp:docPr id="459" name="Picture 459" descr="N:\R&amp;E Board\Communications\April 22, 2016\April 22, 2015 R&amp;E Center ReEnvision Event Photos\Pictures from Exponent\__JPEGs\_KSH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amp;E Board\Communications\April 22, 2016\April 22, 2015 R&amp;E Center ReEnvision Event Photos\Pictures from Exponent\__JPEGs\_KSH007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7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C2B" w:rsidRPr="0070427B">
        <w:rPr>
          <w:noProof/>
        </w:rPr>
        <w:drawing>
          <wp:anchor distT="0" distB="0" distL="114300" distR="114300" simplePos="0" relativeHeight="252050432" behindDoc="0" locked="0" layoutInCell="1" allowOverlap="1" wp14:anchorId="33CBC8A4" wp14:editId="2BDD0443">
            <wp:simplePos x="0" y="0"/>
            <wp:positionH relativeFrom="margin">
              <wp:posOffset>5413375</wp:posOffset>
            </wp:positionH>
            <wp:positionV relativeFrom="paragraph">
              <wp:posOffset>1052830</wp:posOffset>
            </wp:positionV>
            <wp:extent cx="533400" cy="800100"/>
            <wp:effectExtent l="0" t="0" r="0" b="0"/>
            <wp:wrapThrough wrapText="bothSides">
              <wp:wrapPolygon edited="0">
                <wp:start x="0" y="0"/>
                <wp:lineTo x="0" y="21086"/>
                <wp:lineTo x="20829" y="21086"/>
                <wp:lineTo x="20829" y="0"/>
                <wp:lineTo x="0" y="0"/>
              </wp:wrapPolygon>
            </wp:wrapThrough>
            <wp:docPr id="458" name="Picture 458" descr="N:\R&amp;E Board\Communications\April 22, 2016\April 22, 2015 R&amp;E Center ReEnvision Event Photos\Pictures from Exponent\__JPEGs\_KSH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amp;E Board\Communications\April 22, 2016\April 22, 2015 R&amp;E Center ReEnvision Event Photos\Pictures from Exponent\__JPEGs\_KSH006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2B" w:rsidRPr="0070427B">
        <w:rPr>
          <w:noProof/>
        </w:rPr>
        <w:drawing>
          <wp:anchor distT="0" distB="0" distL="114300" distR="114300" simplePos="0" relativeHeight="252053504" behindDoc="0" locked="0" layoutInCell="1" allowOverlap="1" wp14:anchorId="58F93928" wp14:editId="6C12A3EC">
            <wp:simplePos x="0" y="0"/>
            <wp:positionH relativeFrom="margin">
              <wp:posOffset>5413375</wp:posOffset>
            </wp:positionH>
            <wp:positionV relativeFrom="paragraph">
              <wp:posOffset>210185</wp:posOffset>
            </wp:positionV>
            <wp:extent cx="533400" cy="799465"/>
            <wp:effectExtent l="0" t="0" r="0" b="635"/>
            <wp:wrapThrough wrapText="bothSides">
              <wp:wrapPolygon edited="0">
                <wp:start x="0" y="0"/>
                <wp:lineTo x="0" y="21102"/>
                <wp:lineTo x="20829" y="21102"/>
                <wp:lineTo x="20829" y="0"/>
                <wp:lineTo x="0" y="0"/>
              </wp:wrapPolygon>
            </wp:wrapThrough>
            <wp:docPr id="457" name="Picture 457" descr="N:\R&amp;E Board\Communications\April 22, 2016\April 22, 2015 R&amp;E Center ReEnvision Event Photos\Pictures from Exponent\__JPEGs\_KSH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amp;E Board\Communications\April 22, 2016\April 22, 2015 R&amp;E Center ReEnvision Event Photos\Pictures from Exponent\__JPEGs\_KSH00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79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FF5" w:rsidRPr="00395D7D">
        <w:rPr>
          <w:noProof/>
        </w:rPr>
        <w:drawing>
          <wp:anchor distT="0" distB="0" distL="114300" distR="114300" simplePos="0" relativeHeight="252056576" behindDoc="0" locked="0" layoutInCell="1" allowOverlap="1" wp14:anchorId="5127AFE3" wp14:editId="7A93665C">
            <wp:simplePos x="0" y="0"/>
            <wp:positionH relativeFrom="column">
              <wp:posOffset>2892425</wp:posOffset>
            </wp:positionH>
            <wp:positionV relativeFrom="paragraph">
              <wp:posOffset>5350510</wp:posOffset>
            </wp:positionV>
            <wp:extent cx="3053715" cy="2171065"/>
            <wp:effectExtent l="0" t="0" r="0" b="635"/>
            <wp:wrapThrough wrapText="bothSides">
              <wp:wrapPolygon edited="0">
                <wp:start x="0" y="0"/>
                <wp:lineTo x="0" y="21417"/>
                <wp:lineTo x="21425" y="21417"/>
                <wp:lineTo x="21425" y="0"/>
                <wp:lineTo x="0" y="0"/>
              </wp:wrapPolygon>
            </wp:wrapThrough>
            <wp:docPr id="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a:xfrm>
                      <a:off x="0" y="0"/>
                      <a:ext cx="3053715" cy="2171065"/>
                    </a:xfrm>
                    <a:prstGeom prst="rect">
                      <a:avLst/>
                    </a:prstGeom>
                  </pic:spPr>
                </pic:pic>
              </a:graphicData>
            </a:graphic>
            <wp14:sizeRelH relativeFrom="margin">
              <wp14:pctWidth>0</wp14:pctWidth>
            </wp14:sizeRelH>
            <wp14:sizeRelV relativeFrom="margin">
              <wp14:pctHeight>0</wp14:pctHeight>
            </wp14:sizeRelV>
          </wp:anchor>
        </w:drawing>
      </w:r>
      <w:r w:rsidR="00A21FF5" w:rsidRPr="00395D7D">
        <w:rPr>
          <w:noProof/>
        </w:rPr>
        <w:drawing>
          <wp:anchor distT="0" distB="0" distL="114300" distR="114300" simplePos="0" relativeHeight="252055552" behindDoc="0" locked="0" layoutInCell="1" allowOverlap="1" wp14:anchorId="5D134EBB" wp14:editId="48C053BE">
            <wp:simplePos x="0" y="0"/>
            <wp:positionH relativeFrom="column">
              <wp:posOffset>8890</wp:posOffset>
            </wp:positionH>
            <wp:positionV relativeFrom="paragraph">
              <wp:posOffset>5356225</wp:posOffset>
            </wp:positionV>
            <wp:extent cx="2797810" cy="2172335"/>
            <wp:effectExtent l="0" t="0" r="2540" b="0"/>
            <wp:wrapThrough wrapText="bothSides">
              <wp:wrapPolygon edited="0">
                <wp:start x="0" y="0"/>
                <wp:lineTo x="0" y="21404"/>
                <wp:lineTo x="21473" y="21404"/>
                <wp:lineTo x="21473" y="0"/>
                <wp:lineTo x="0" y="0"/>
              </wp:wrapPolygon>
            </wp:wrapThrough>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47" cstate="print">
                      <a:extLst>
                        <a:ext uri="{28A0092B-C50C-407E-A947-70E740481C1C}">
                          <a14:useLocalDpi xmlns:a14="http://schemas.microsoft.com/office/drawing/2010/main" val="0"/>
                        </a:ext>
                      </a:extLst>
                    </a:blip>
                    <a:srcRect/>
                    <a:stretch/>
                  </pic:blipFill>
                  <pic:spPr>
                    <a:xfrm>
                      <a:off x="0" y="0"/>
                      <a:ext cx="2797810" cy="2172335"/>
                    </a:xfrm>
                    <a:prstGeom prst="rect">
                      <a:avLst/>
                    </a:prstGeom>
                  </pic:spPr>
                </pic:pic>
              </a:graphicData>
            </a:graphic>
            <wp14:sizeRelH relativeFrom="page">
              <wp14:pctWidth>0</wp14:pctWidth>
            </wp14:sizeRelH>
            <wp14:sizeRelV relativeFrom="page">
              <wp14:pctHeight>0</wp14:pctHeight>
            </wp14:sizeRelV>
          </wp:anchor>
        </w:drawing>
      </w:r>
    </w:p>
    <w:p w:rsidR="00441562" w:rsidRPr="00BE4997" w:rsidRDefault="00C72D9D" w:rsidP="00441562">
      <w:pPr>
        <w:rPr>
          <w:b/>
          <w:color w:val="548235"/>
        </w:rPr>
      </w:pPr>
      <w:r>
        <w:rPr>
          <w:b/>
          <w:color w:val="548235"/>
          <w:sz w:val="180"/>
          <w:szCs w:val="180"/>
        </w:rPr>
        <w:lastRenderedPageBreak/>
        <w:t>5</w:t>
      </w:r>
      <w:r w:rsidR="00441562" w:rsidRPr="00BE4997">
        <w:rPr>
          <w:b/>
          <w:color w:val="548235"/>
        </w:rPr>
        <w:tab/>
      </w:r>
      <w:r w:rsidR="00441562" w:rsidRPr="00CA29DE">
        <w:rPr>
          <w:b/>
          <w:color w:val="548235"/>
          <w:sz w:val="32"/>
        </w:rPr>
        <w:t>R</w:t>
      </w:r>
      <w:r w:rsidR="00CA29DE" w:rsidRPr="00CA29DE">
        <w:rPr>
          <w:b/>
          <w:color w:val="548235"/>
          <w:sz w:val="32"/>
        </w:rPr>
        <w:t>ESULTS</w:t>
      </w:r>
    </w:p>
    <w:p w:rsidR="00441562" w:rsidRDefault="00C72D9D" w:rsidP="004A7B20">
      <w:pPr>
        <w:rPr>
          <w:b/>
          <w:color w:val="548235"/>
          <w:sz w:val="24"/>
        </w:rPr>
      </w:pPr>
      <w:r>
        <w:rPr>
          <w:b/>
          <w:color w:val="548235"/>
          <w:sz w:val="24"/>
        </w:rPr>
        <w:t>5</w:t>
      </w:r>
      <w:r w:rsidR="000A1C52" w:rsidRPr="00A66C28">
        <w:rPr>
          <w:b/>
          <w:color w:val="548235"/>
          <w:sz w:val="24"/>
        </w:rPr>
        <w:t>.1</w:t>
      </w:r>
      <w:r w:rsidR="004A7B20" w:rsidRPr="00A66C28">
        <w:rPr>
          <w:b/>
          <w:color w:val="548235"/>
          <w:sz w:val="24"/>
        </w:rPr>
        <w:t xml:space="preserve">. </w:t>
      </w:r>
      <w:r w:rsidR="001E329C">
        <w:rPr>
          <w:b/>
          <w:color w:val="548235"/>
          <w:sz w:val="24"/>
        </w:rPr>
        <w:t>R&amp;E Center</w:t>
      </w:r>
      <w:r w:rsidR="00441562" w:rsidRPr="00A66C28">
        <w:rPr>
          <w:b/>
          <w:color w:val="548235"/>
          <w:sz w:val="24"/>
        </w:rPr>
        <w:t xml:space="preserve"> </w:t>
      </w:r>
    </w:p>
    <w:p w:rsidR="00DD57CF" w:rsidRDefault="00F53C02" w:rsidP="00F53C02">
      <w:pPr>
        <w:tabs>
          <w:tab w:val="left" w:pos="720"/>
        </w:tabs>
      </w:pPr>
      <w:r>
        <w:t>The R&amp;E Center had a successful year of operations.</w:t>
      </w:r>
      <w:r w:rsidR="00C11175">
        <w:t xml:space="preserve"> Success is defined as exceeding the projected </w:t>
      </w:r>
      <w:r w:rsidR="0008708F">
        <w:t xml:space="preserve">tons of waste delivered to the R&amp;E Center and meeting or exceeding processing </w:t>
      </w:r>
      <w:r w:rsidR="00C11175">
        <w:t>efficiency standards</w:t>
      </w:r>
      <w:r w:rsidR="00DD57CF">
        <w:t xml:space="preserve"> in the Transition Agreement</w:t>
      </w:r>
      <w:r w:rsidR="009D264F">
        <w:t>.</w:t>
      </w:r>
    </w:p>
    <w:p w:rsidR="00DD57CF" w:rsidRDefault="009D264F" w:rsidP="00F53C02">
      <w:pPr>
        <w:tabs>
          <w:tab w:val="left" w:pos="720"/>
        </w:tabs>
      </w:pPr>
      <w:r w:rsidRPr="00B0354C">
        <w:t>O</w:t>
      </w:r>
      <w:r w:rsidR="00C11175" w:rsidRPr="00B0354C">
        <w:t>ver</w:t>
      </w:r>
      <w:r w:rsidR="006A49E6">
        <w:t xml:space="preserve"> 436</w:t>
      </w:r>
      <w:r w:rsidR="00F53C02" w:rsidRPr="00B0354C">
        <w:t xml:space="preserve">,000 tons of </w:t>
      </w:r>
      <w:r w:rsidRPr="00B0354C">
        <w:t>MSW</w:t>
      </w:r>
      <w:r w:rsidR="00F53C02" w:rsidRPr="00B0354C">
        <w:t xml:space="preserve"> was </w:t>
      </w:r>
      <w:r w:rsidR="00DD57CF" w:rsidRPr="00B0354C">
        <w:t xml:space="preserve">delivered and </w:t>
      </w:r>
      <w:r w:rsidR="00F53C02" w:rsidRPr="00B0354C">
        <w:t xml:space="preserve">managed, with an overall landfill diversion rate of </w:t>
      </w:r>
      <w:r w:rsidR="00B0354C" w:rsidRPr="00B0354C">
        <w:t>88</w:t>
      </w:r>
      <w:r w:rsidR="00F53C02">
        <w:t xml:space="preserve">%. The R&amp;E Board’s budget predicted </w:t>
      </w:r>
      <w:r>
        <w:t>385,</w:t>
      </w:r>
      <w:r w:rsidR="00DD57CF">
        <w:t>000 tons</w:t>
      </w:r>
      <w:r w:rsidRPr="009D264F">
        <w:t xml:space="preserve"> </w:t>
      </w:r>
      <w:r>
        <w:t>would be delivered in 2016</w:t>
      </w:r>
      <w:r w:rsidR="00DD57CF">
        <w:t xml:space="preserve">, which was an estimate made in October 2015 before waste delivery agreements were developed. </w:t>
      </w:r>
      <w:r w:rsidR="00F53C02">
        <w:t>A</w:t>
      </w:r>
      <w:r>
        <w:t>t the beginning of the y</w:t>
      </w:r>
      <w:r w:rsidR="00F53C02">
        <w:t>ear</w:t>
      </w:r>
      <w:r>
        <w:t>,</w:t>
      </w:r>
      <w:r w:rsidR="00F53C02">
        <w:t xml:space="preserve"> waste deliveries were below expectations, and there was concern that deliveries could fall to as low as 365,000 tons. As the year progressed, however, deliveries surpassed projections,</w:t>
      </w:r>
      <w:r w:rsidR="00B0354C">
        <w:t xml:space="preserve"> and the year ended with 436,154</w:t>
      </w:r>
      <w:r w:rsidR="00F53C02">
        <w:t xml:space="preserve"> tons being delivered. </w:t>
      </w:r>
    </w:p>
    <w:bookmarkStart w:id="0" w:name="_MON_1550899238"/>
    <w:bookmarkEnd w:id="0"/>
    <w:p w:rsidR="0008708F" w:rsidRDefault="00984B9C" w:rsidP="00984B9C">
      <w:pPr>
        <w:tabs>
          <w:tab w:val="left" w:pos="720"/>
        </w:tabs>
        <w:jc w:val="center"/>
      </w:pPr>
      <w:r w:rsidRPr="003F5CC4">
        <w:object w:dxaOrig="13953" w:dyaOrig="8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248.25pt" o:ole="">
            <v:imagedata r:id="rId48" o:title=""/>
          </v:shape>
          <o:OLEObject Type="Embed" ProgID="Excel.Sheet.12" ShapeID="_x0000_i1025" DrawAspect="Content" ObjectID="_1551253356" r:id="rId49"/>
        </w:object>
      </w:r>
    </w:p>
    <w:p w:rsidR="00F53C02" w:rsidRDefault="00C11175" w:rsidP="00F53C02">
      <w:pPr>
        <w:tabs>
          <w:tab w:val="left" w:pos="720"/>
        </w:tabs>
      </w:pPr>
      <w:r>
        <w:t xml:space="preserve">With regard to </w:t>
      </w:r>
      <w:r w:rsidR="009D264F">
        <w:t>processing efficiency s</w:t>
      </w:r>
      <w:r>
        <w:t xml:space="preserve">tandards, </w:t>
      </w:r>
      <w:r w:rsidR="009D264F">
        <w:t>the first objective</w:t>
      </w:r>
      <w:r w:rsidR="00DD57CF">
        <w:t xml:space="preserve"> </w:t>
      </w:r>
      <w:r>
        <w:t>is to process</w:t>
      </w:r>
      <w:r w:rsidR="00DD57CF">
        <w:t xml:space="preserve"> at least</w:t>
      </w:r>
      <w:r>
        <w:t xml:space="preserve"> 85% of the waste delivered: The R&amp;E Center </w:t>
      </w:r>
      <w:r w:rsidRPr="00B0354C">
        <w:t xml:space="preserve">processed </w:t>
      </w:r>
      <w:r w:rsidR="00DD57CF" w:rsidRPr="00B0354C">
        <w:t>89</w:t>
      </w:r>
      <w:r w:rsidRPr="00B0354C">
        <w:t>% of the waste delivered. The second objective is to recover at least 85% of the waste p</w:t>
      </w:r>
      <w:r w:rsidR="009D264F" w:rsidRPr="00B0354C">
        <w:t xml:space="preserve">rocessed as recyclables or RDF: </w:t>
      </w:r>
      <w:r w:rsidRPr="00B0354C">
        <w:t xml:space="preserve">The R&amp;E Center </w:t>
      </w:r>
      <w:r w:rsidR="00DD57CF" w:rsidRPr="00B0354C">
        <w:t xml:space="preserve">recovered </w:t>
      </w:r>
      <w:r w:rsidR="0021027B" w:rsidRPr="00B0354C">
        <w:t>96</w:t>
      </w:r>
      <w:r w:rsidRPr="00B0354C">
        <w:t xml:space="preserve">% </w:t>
      </w:r>
      <w:r w:rsidR="009D264F" w:rsidRPr="00B0354C">
        <w:t>of the MSW processed</w:t>
      </w:r>
      <w:r w:rsidR="00984B9C" w:rsidRPr="00B0354C">
        <w:t xml:space="preserve"> </w:t>
      </w:r>
      <w:r w:rsidR="009D264F" w:rsidRPr="00B0354C">
        <w:t>in the form of ferrous and</w:t>
      </w:r>
      <w:r w:rsidR="00DD57CF" w:rsidRPr="00B0354C">
        <w:t xml:space="preserve"> non-ferrous metals for recycling, and RDF</w:t>
      </w:r>
      <w:r w:rsidR="00984B9C" w:rsidRPr="00B0354C">
        <w:t xml:space="preserve"> for energy</w:t>
      </w:r>
      <w:r w:rsidR="00984B9C">
        <w:t xml:space="preserve"> production</w:t>
      </w:r>
      <w:r>
        <w:t xml:space="preserve">. </w:t>
      </w:r>
    </w:p>
    <w:p w:rsidR="0021027B" w:rsidRDefault="0021027B" w:rsidP="006850A2">
      <w:pPr>
        <w:tabs>
          <w:tab w:val="left" w:pos="720"/>
        </w:tabs>
      </w:pPr>
    </w:p>
    <w:p w:rsidR="0021027B" w:rsidRDefault="0021027B" w:rsidP="006850A2">
      <w:pPr>
        <w:tabs>
          <w:tab w:val="left" w:pos="720"/>
        </w:tabs>
      </w:pPr>
    </w:p>
    <w:p w:rsidR="00F53C02" w:rsidRDefault="00C11175" w:rsidP="006850A2">
      <w:pPr>
        <w:tabs>
          <w:tab w:val="left" w:pos="720"/>
        </w:tabs>
      </w:pPr>
      <w:r>
        <w:t>Another indicator of success is the diversion rate</w:t>
      </w:r>
      <w:r w:rsidR="00DD57CF">
        <w:t xml:space="preserve"> for </w:t>
      </w:r>
      <w:r w:rsidR="00DD57CF" w:rsidRPr="00B0354C">
        <w:t>the R&amp;E Center</w:t>
      </w:r>
      <w:r w:rsidR="00984B9C" w:rsidRPr="00B0354C">
        <w:t>, which is the tons of MSW that were recovered as resources and not buried in landfills.</w:t>
      </w:r>
      <w:r w:rsidR="009D264F" w:rsidRPr="00B0354C">
        <w:t xml:space="preserve"> </w:t>
      </w:r>
      <w:r w:rsidR="00984B9C" w:rsidRPr="00B0354C">
        <w:t xml:space="preserve">The calculated rate for 2016 is </w:t>
      </w:r>
      <w:r w:rsidR="006850A2" w:rsidRPr="00B0354C">
        <w:t>88</w:t>
      </w:r>
      <w:r w:rsidR="00984B9C" w:rsidRPr="00B0354C">
        <w:t xml:space="preserve">%, which means that only </w:t>
      </w:r>
      <w:r w:rsidR="006850A2" w:rsidRPr="00B0354C">
        <w:t>12</w:t>
      </w:r>
      <w:r w:rsidR="00984B9C" w:rsidRPr="00B0354C">
        <w:t>% of the</w:t>
      </w:r>
      <w:r w:rsidR="006850A2" w:rsidRPr="00B0354C">
        <w:t xml:space="preserve"> total</w:t>
      </w:r>
      <w:r w:rsidR="00984B9C" w:rsidRPr="00B0354C">
        <w:t xml:space="preserve"> tons delivered to the R&amp;E Center were delivered to landfill</w:t>
      </w:r>
      <w:r w:rsidR="009D264F" w:rsidRPr="00B0354C">
        <w:t xml:space="preserve"> as </w:t>
      </w:r>
      <w:r w:rsidR="006850A2" w:rsidRPr="00B0354C">
        <w:t>bulky waste residue and process residue</w:t>
      </w:r>
      <w:r w:rsidR="00984B9C" w:rsidRPr="00B0354C">
        <w:t>.</w:t>
      </w:r>
      <w:r w:rsidR="00984B9C">
        <w:t xml:space="preserve"> </w:t>
      </w:r>
    </w:p>
    <w:p w:rsidR="00F53C02" w:rsidRDefault="00F53C02" w:rsidP="00F53C02">
      <w:pPr>
        <w:tabs>
          <w:tab w:val="left" w:pos="720"/>
        </w:tabs>
      </w:pPr>
      <w:r>
        <w:t>The R&amp;E Board had 94 separate waste delive</w:t>
      </w:r>
      <w:r w:rsidR="009D264F">
        <w:t xml:space="preserve">ry agreements in place in 2016 </w:t>
      </w:r>
      <w:r>
        <w:t xml:space="preserve">and transload agreements with </w:t>
      </w:r>
      <w:r w:rsidR="009D264F">
        <w:t>eight</w:t>
      </w:r>
      <w:r w:rsidR="00FB7F30">
        <w:t xml:space="preserve"> transfer stations.</w:t>
      </w:r>
      <w:r>
        <w:t xml:space="preserve"> Three quarters of the waste delivered into the R&amp;E Center and transfer stations was from ten firms (two hauling companies had multiple contracts for subsidiaries); the remaining 25% of the waste was delivered by the 80 other contractors. </w:t>
      </w:r>
    </w:p>
    <w:p w:rsidR="00F53C02" w:rsidRDefault="00F53C02" w:rsidP="003E2B02">
      <w:pPr>
        <w:tabs>
          <w:tab w:val="left" w:pos="720"/>
        </w:tabs>
        <w:jc w:val="center"/>
      </w:pPr>
    </w:p>
    <w:p w:rsidR="00A66C28" w:rsidRDefault="001E329C" w:rsidP="003E2B02">
      <w:pPr>
        <w:jc w:val="center"/>
        <w:rPr>
          <w:b/>
          <w:color w:val="548235"/>
          <w:sz w:val="24"/>
        </w:rPr>
      </w:pPr>
      <w:r>
        <w:rPr>
          <w:noProof/>
        </w:rPr>
        <w:drawing>
          <wp:inline distT="0" distB="0" distL="0" distR="0" wp14:anchorId="42249859" wp14:editId="10F56720">
            <wp:extent cx="4213555" cy="2691409"/>
            <wp:effectExtent l="0" t="0" r="15875" b="1397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E2B02" w:rsidRDefault="003E2B02" w:rsidP="004A7B20">
      <w:pPr>
        <w:rPr>
          <w:b/>
          <w:color w:val="548235"/>
          <w:sz w:val="24"/>
        </w:rPr>
      </w:pPr>
    </w:p>
    <w:p w:rsidR="003E2B02" w:rsidRDefault="005921CF" w:rsidP="003E2B02">
      <w:pPr>
        <w:tabs>
          <w:tab w:val="left" w:pos="720"/>
        </w:tabs>
      </w:pPr>
      <w:r>
        <w:t>Seventy-five percent</w:t>
      </w:r>
      <w:r w:rsidR="003E2B02">
        <w:t xml:space="preserve"> of the waste delivered to the R&amp;E Center was reported as having been gene</w:t>
      </w:r>
      <w:r>
        <w:t>rated and collected in Ramsey and</w:t>
      </w:r>
      <w:r w:rsidR="003E2B02">
        <w:t xml:space="preserve"> Washington Counties, the remainder originated in other counti</w:t>
      </w:r>
      <w:r>
        <w:t>es. Other counties</w:t>
      </w:r>
      <w:r w:rsidR="003E2B02">
        <w:t xml:space="preserve"> included </w:t>
      </w:r>
      <w:r>
        <w:t>Carver, Dakota, Hennepin, Scott</w:t>
      </w:r>
      <w:r w:rsidR="003E2B02">
        <w:t xml:space="preserve"> and the southern tri-</w:t>
      </w:r>
      <w:r w:rsidR="0008708F">
        <w:t>county region (Nicollet, Le Sueu</w:t>
      </w:r>
      <w:r>
        <w:t>r and</w:t>
      </w:r>
      <w:r w:rsidR="003E2B02">
        <w:t xml:space="preserve"> Sibley)</w:t>
      </w:r>
      <w:r w:rsidR="0008708F">
        <w:t>.</w:t>
      </w:r>
    </w:p>
    <w:p w:rsidR="003E2B02" w:rsidRDefault="001E329C" w:rsidP="0008708F">
      <w:pPr>
        <w:jc w:val="center"/>
      </w:pPr>
      <w:r>
        <w:rPr>
          <w:noProof/>
        </w:rPr>
        <w:lastRenderedPageBreak/>
        <w:drawing>
          <wp:inline distT="0" distB="0" distL="0" distR="0" wp14:anchorId="37853DC6" wp14:editId="0D9F97C5">
            <wp:extent cx="4235450" cy="3206750"/>
            <wp:effectExtent l="0" t="0" r="12700" b="127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B7F30" w:rsidRDefault="00FB7F30" w:rsidP="004A7B20"/>
    <w:p w:rsidR="001E329C" w:rsidRDefault="003E2B02" w:rsidP="004A7B20">
      <w:r>
        <w:t xml:space="preserve">Slightly over one-third of the waste </w:t>
      </w:r>
      <w:r w:rsidR="0008708F">
        <w:t>was delivered to t</w:t>
      </w:r>
      <w:r>
        <w:t>ransfer stations</w:t>
      </w:r>
      <w:r w:rsidR="0008708F">
        <w:t xml:space="preserve"> under contract to the R&amp;E Board, and then to the R&amp;E Center</w:t>
      </w:r>
      <w:r>
        <w:t>, while about two-thirds was hauled directly to the R&amp;E Center.</w:t>
      </w:r>
    </w:p>
    <w:p w:rsidR="005921CF" w:rsidRDefault="005921CF" w:rsidP="004A7B20"/>
    <w:p w:rsidR="001E329C" w:rsidRDefault="001E329C" w:rsidP="0008708F">
      <w:pPr>
        <w:jc w:val="center"/>
        <w:rPr>
          <w:b/>
          <w:color w:val="548235"/>
          <w:sz w:val="24"/>
        </w:rPr>
      </w:pPr>
      <w:r>
        <w:rPr>
          <w:noProof/>
        </w:rPr>
        <w:drawing>
          <wp:inline distT="0" distB="0" distL="0" distR="0" wp14:anchorId="46EFCD58" wp14:editId="78A58F8B">
            <wp:extent cx="4279392" cy="2969971"/>
            <wp:effectExtent l="0" t="0" r="6985" b="190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8708F" w:rsidRDefault="0008708F" w:rsidP="005921CF">
      <w:pPr>
        <w:rPr>
          <w:b/>
          <w:color w:val="548235"/>
          <w:sz w:val="24"/>
        </w:rPr>
      </w:pPr>
    </w:p>
    <w:p w:rsidR="0008708F" w:rsidRDefault="0008708F" w:rsidP="0008708F">
      <w:r>
        <w:t xml:space="preserve">Of the eight transfer stations under contract, the Advanced Transfer Station in Saint Paul received and delivered the most tonnage, followed by SKB’s Malcom Transfer Station in Minneapolis. The South </w:t>
      </w:r>
      <w:r>
        <w:lastRenderedPageBreak/>
        <w:t>Metro Transfer Station (Shakopee) and the SET Empire Transfer Station delivered most of the other county waste.</w:t>
      </w:r>
    </w:p>
    <w:p w:rsidR="0008708F" w:rsidRPr="0008708F" w:rsidRDefault="0008708F" w:rsidP="0008708F"/>
    <w:p w:rsidR="001E329C" w:rsidRDefault="005604F2" w:rsidP="0008708F">
      <w:pPr>
        <w:jc w:val="center"/>
        <w:rPr>
          <w:b/>
          <w:color w:val="548235"/>
          <w:sz w:val="24"/>
        </w:rPr>
      </w:pPr>
      <w:r>
        <w:rPr>
          <w:noProof/>
        </w:rPr>
        <w:drawing>
          <wp:inline distT="0" distB="0" distL="0" distR="0" wp14:anchorId="18A49CE9" wp14:editId="0D19CABE">
            <wp:extent cx="5943600" cy="5248275"/>
            <wp:effectExtent l="0" t="0" r="0" b="9525"/>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B1619" w:rsidRDefault="00AB1619">
      <w:pPr>
        <w:rPr>
          <w:b/>
          <w:color w:val="548235"/>
          <w:sz w:val="24"/>
        </w:rPr>
      </w:pPr>
      <w:r>
        <w:rPr>
          <w:b/>
          <w:color w:val="548235"/>
          <w:sz w:val="24"/>
        </w:rPr>
        <w:br w:type="page"/>
      </w:r>
    </w:p>
    <w:p w:rsidR="001E329C" w:rsidRDefault="005921CF" w:rsidP="004A7B20">
      <w:pPr>
        <w:rPr>
          <w:b/>
          <w:color w:val="548235"/>
          <w:sz w:val="24"/>
        </w:rPr>
      </w:pPr>
      <w:r>
        <w:rPr>
          <w:b/>
          <w:color w:val="548235"/>
          <w:sz w:val="24"/>
        </w:rPr>
        <w:lastRenderedPageBreak/>
        <w:t>2016 Waste Summary</w:t>
      </w:r>
    </w:p>
    <w:p w:rsidR="009F6823" w:rsidRDefault="005921CF" w:rsidP="004A7B20">
      <w:pPr>
        <w:rPr>
          <w:b/>
          <w:color w:val="548235"/>
          <w:sz w:val="24"/>
        </w:rPr>
      </w:pPr>
      <w:r w:rsidRPr="00AB1619">
        <w:rPr>
          <w:noProof/>
        </w:rPr>
        <mc:AlternateContent>
          <mc:Choice Requires="wps">
            <w:drawing>
              <wp:anchor distT="0" distB="0" distL="114300" distR="114300" simplePos="0" relativeHeight="251957248" behindDoc="0" locked="0" layoutInCell="1" allowOverlap="1" wp14:anchorId="3AFE3854" wp14:editId="45C3BB64">
                <wp:simplePos x="0" y="0"/>
                <wp:positionH relativeFrom="column">
                  <wp:posOffset>2087245</wp:posOffset>
                </wp:positionH>
                <wp:positionV relativeFrom="paragraph">
                  <wp:posOffset>963295</wp:posOffset>
                </wp:positionV>
                <wp:extent cx="1033780" cy="107950"/>
                <wp:effectExtent l="0" t="342900" r="0" b="349250"/>
                <wp:wrapNone/>
                <wp:docPr id="1053" name="Rectangle 1053"/>
                <wp:cNvGraphicFramePr/>
                <a:graphic xmlns:a="http://schemas.openxmlformats.org/drawingml/2006/main">
                  <a:graphicData uri="http://schemas.microsoft.com/office/word/2010/wordprocessingShape">
                    <wps:wsp>
                      <wps:cNvSpPr/>
                      <wps:spPr>
                        <a:xfrm rot="2542382">
                          <a:off x="0" y="0"/>
                          <a:ext cx="1033780" cy="107950"/>
                        </a:xfrm>
                        <a:prstGeom prst="rect">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36A9A8E1" id="Rectangle 1053" o:spid="_x0000_s1026" style="position:absolute;margin-left:164.35pt;margin-top:75.85pt;width:81.4pt;height:8.5pt;rotation:2776959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" fillcolor="#548235" stroked="f" strokeweight="1pt"/>
            </w:pict>
          </mc:Fallback>
        </mc:AlternateContent>
      </w:r>
      <w:r w:rsidRPr="00AB1619">
        <w:rPr>
          <w:b/>
          <w:noProof/>
          <w:color w:val="548235"/>
          <w:sz w:val="180"/>
          <w:szCs w:val="180"/>
        </w:rPr>
        <mc:AlternateContent>
          <mc:Choice Requires="wps">
            <w:drawing>
              <wp:anchor distT="0" distB="0" distL="114300" distR="114300" simplePos="0" relativeHeight="251961344" behindDoc="0" locked="0" layoutInCell="1" allowOverlap="1" wp14:anchorId="08971C53" wp14:editId="282645AA">
                <wp:simplePos x="0" y="0"/>
                <wp:positionH relativeFrom="column">
                  <wp:posOffset>-5715</wp:posOffset>
                </wp:positionH>
                <wp:positionV relativeFrom="paragraph">
                  <wp:posOffset>6978015</wp:posOffset>
                </wp:positionV>
                <wp:extent cx="952500" cy="937895"/>
                <wp:effectExtent l="38100" t="38100" r="95250" b="90805"/>
                <wp:wrapNone/>
                <wp:docPr id="1043" name="Rectangle 1043"/>
                <wp:cNvGraphicFramePr/>
                <a:graphic xmlns:a="http://schemas.openxmlformats.org/drawingml/2006/main">
                  <a:graphicData uri="http://schemas.microsoft.com/office/word/2010/wordprocessingShape">
                    <wps:wsp>
                      <wps:cNvSpPr/>
                      <wps:spPr>
                        <a:xfrm>
                          <a:off x="0" y="0"/>
                          <a:ext cx="95250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AB1619">
                            <w:pPr>
                              <w:jc w:val="center"/>
                            </w:pPr>
                            <w:r>
                              <w:rPr>
                                <w:b/>
                              </w:rPr>
                              <w:t>Various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8971C53" id="Rectangle 1043" o:spid="_x0000_s1072" style="position:absolute;margin-left:-.45pt;margin-top:549.45pt;width:75pt;height:73.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" fillcolor="#c5e0b4" stroked="f" strokeweight=".5pt">
                <v:shadow on="t" color="black" opacity="26214f" origin="-.5,-.5" offset=".74836mm,.74836mm"/>
                <v:textbox>
                  <w:txbxContent>
                    <w:p w:rsidR="0087799A" w:rsidRDefault="0087799A" w:rsidP="00AB1619">
                      <w:pPr>
                        <w:jc w:val="center"/>
                      </w:pPr>
                      <w:r>
                        <w:rPr>
                          <w:b/>
                        </w:rPr>
                        <w:t>Various Markets</w:t>
                      </w:r>
                    </w:p>
                  </w:txbxContent>
                </v:textbox>
              </v:rect>
            </w:pict>
          </mc:Fallback>
        </mc:AlternateContent>
      </w:r>
      <w:r w:rsidRPr="00AB1619">
        <w:rPr>
          <w:noProof/>
        </w:rPr>
        <mc:AlternateContent>
          <mc:Choice Requires="wps">
            <w:drawing>
              <wp:anchor distT="0" distB="0" distL="114300" distR="114300" simplePos="0" relativeHeight="251958272" behindDoc="0" locked="0" layoutInCell="1" allowOverlap="1" wp14:anchorId="7F2B1C1B" wp14:editId="33E23850">
                <wp:simplePos x="0" y="0"/>
                <wp:positionH relativeFrom="column">
                  <wp:posOffset>2831465</wp:posOffset>
                </wp:positionH>
                <wp:positionV relativeFrom="paragraph">
                  <wp:posOffset>960120</wp:posOffset>
                </wp:positionV>
                <wp:extent cx="1015365" cy="104140"/>
                <wp:effectExtent l="0" t="342900" r="0" b="334010"/>
                <wp:wrapNone/>
                <wp:docPr id="1054" name="Rectangle 1054"/>
                <wp:cNvGraphicFramePr/>
                <a:graphic xmlns:a="http://schemas.openxmlformats.org/drawingml/2006/main">
                  <a:graphicData uri="http://schemas.microsoft.com/office/word/2010/wordprocessingShape">
                    <wps:wsp>
                      <wps:cNvSpPr/>
                      <wps:spPr>
                        <a:xfrm rot="19053102">
                          <a:off x="0" y="0"/>
                          <a:ext cx="1015365" cy="104140"/>
                        </a:xfrm>
                        <a:prstGeom prst="rect">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45574BB8" id="Rectangle 1054" o:spid="_x0000_s1026" style="position:absolute;margin-left:222.95pt;margin-top:75.6pt;width:79.95pt;height:8.2pt;rotation:-2781892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" fillcolor="#548235" stroked="f" strokeweight="1pt"/>
            </w:pict>
          </mc:Fallback>
        </mc:AlternateContent>
      </w:r>
      <w:r w:rsidRPr="00AB1619">
        <w:rPr>
          <w:noProof/>
        </w:rPr>
        <mc:AlternateContent>
          <mc:Choice Requires="wps">
            <w:drawing>
              <wp:anchor distT="0" distB="0" distL="114300" distR="114300" simplePos="0" relativeHeight="251959296" behindDoc="0" locked="0" layoutInCell="1" allowOverlap="1" wp14:anchorId="137E5256" wp14:editId="70296596">
                <wp:simplePos x="0" y="0"/>
                <wp:positionH relativeFrom="column">
                  <wp:posOffset>2784475</wp:posOffset>
                </wp:positionH>
                <wp:positionV relativeFrom="paragraph">
                  <wp:posOffset>1410335</wp:posOffset>
                </wp:positionV>
                <wp:extent cx="379095" cy="228600"/>
                <wp:effectExtent l="0" t="952" r="952" b="953"/>
                <wp:wrapNone/>
                <wp:docPr id="1055" name="Right Arrow 1055"/>
                <wp:cNvGraphicFramePr/>
                <a:graphic xmlns:a="http://schemas.openxmlformats.org/drawingml/2006/main">
                  <a:graphicData uri="http://schemas.microsoft.com/office/word/2010/wordprocessingShape">
                    <wps:wsp>
                      <wps:cNvSpPr/>
                      <wps:spPr>
                        <a:xfrm rot="5400000">
                          <a:off x="0" y="0"/>
                          <a:ext cx="379095" cy="22860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w:pict>
              <v:shapetype w14:anchorId="7D7E2C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55" o:spid="_x0000_s1026" type="#_x0000_t13" style="position:absolute;margin-left:219.25pt;margin-top:111.05pt;width:29.85pt;height:18pt;rotation:90;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" adj="15087" fillcolor="#548235" stroked="f" strokeweight="1pt"/>
            </w:pict>
          </mc:Fallback>
        </mc:AlternateContent>
      </w:r>
      <w:r w:rsidRPr="00AB1619">
        <w:rPr>
          <w:noProof/>
        </w:rPr>
        <mc:AlternateContent>
          <mc:Choice Requires="wps">
            <w:drawing>
              <wp:anchor distT="0" distB="0" distL="114300" distR="114300" simplePos="0" relativeHeight="251956224" behindDoc="0" locked="0" layoutInCell="1" allowOverlap="1" wp14:anchorId="1DB5C1E9" wp14:editId="60DCD904">
                <wp:simplePos x="0" y="0"/>
                <wp:positionH relativeFrom="column">
                  <wp:posOffset>4659630</wp:posOffset>
                </wp:positionH>
                <wp:positionV relativeFrom="paragraph">
                  <wp:posOffset>5926455</wp:posOffset>
                </wp:positionV>
                <wp:extent cx="1181100" cy="219710"/>
                <wp:effectExtent l="0" t="0" r="0" b="4445"/>
                <wp:wrapNone/>
                <wp:docPr id="1052" name="Right Arrow 1052"/>
                <wp:cNvGraphicFramePr/>
                <a:graphic xmlns:a="http://schemas.openxmlformats.org/drawingml/2006/main">
                  <a:graphicData uri="http://schemas.microsoft.com/office/word/2010/wordprocessingShape">
                    <wps:wsp>
                      <wps:cNvSpPr/>
                      <wps:spPr>
                        <a:xfrm rot="5400000">
                          <a:off x="0" y="0"/>
                          <a:ext cx="1181100" cy="21971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11A0E7F" id="Right Arrow 1052" o:spid="_x0000_s1026" type="#_x0000_t13" style="position:absolute;margin-left:366.9pt;margin-top:466.65pt;width:93pt;height:17.3pt;rotation:9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" adj="19591" fillcolor="#548235" stroked="f" strokeweight="1pt"/>
            </w:pict>
          </mc:Fallback>
        </mc:AlternateContent>
      </w:r>
      <w:r w:rsidRPr="00AB1619">
        <w:rPr>
          <w:noProof/>
        </w:rPr>
        <mc:AlternateContent>
          <mc:Choice Requires="wps">
            <w:drawing>
              <wp:anchor distT="0" distB="0" distL="114300" distR="114300" simplePos="0" relativeHeight="251955200" behindDoc="0" locked="0" layoutInCell="1" allowOverlap="1" wp14:anchorId="789592A6" wp14:editId="1D27DF7F">
                <wp:simplePos x="0" y="0"/>
                <wp:positionH relativeFrom="column">
                  <wp:posOffset>4089400</wp:posOffset>
                </wp:positionH>
                <wp:positionV relativeFrom="paragraph">
                  <wp:posOffset>5833110</wp:posOffset>
                </wp:positionV>
                <wp:extent cx="1181735" cy="105410"/>
                <wp:effectExtent l="0" t="190500" r="0" b="199390"/>
                <wp:wrapNone/>
                <wp:docPr id="1050" name="Rectangle 1050"/>
                <wp:cNvGraphicFramePr/>
                <a:graphic xmlns:a="http://schemas.openxmlformats.org/drawingml/2006/main">
                  <a:graphicData uri="http://schemas.microsoft.com/office/word/2010/wordprocessingShape">
                    <wps:wsp>
                      <wps:cNvSpPr/>
                      <wps:spPr>
                        <a:xfrm rot="1139132">
                          <a:off x="0" y="0"/>
                          <a:ext cx="1181735" cy="105410"/>
                        </a:xfrm>
                        <a:prstGeom prst="rect">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C3B9C91" id="Rectangle 1050" o:spid="_x0000_s1026" style="position:absolute;margin-left:322pt;margin-top:459.3pt;width:93.05pt;height:8.3pt;rotation:1244236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" fillcolor="#548235" stroked="f" strokeweight="1pt"/>
            </w:pict>
          </mc:Fallback>
        </mc:AlternateContent>
      </w:r>
      <w:r w:rsidRPr="00AB1619">
        <w:rPr>
          <w:b/>
          <w:noProof/>
          <w:color w:val="548235"/>
          <w:sz w:val="180"/>
          <w:szCs w:val="180"/>
        </w:rPr>
        <mc:AlternateContent>
          <mc:Choice Requires="wps">
            <w:drawing>
              <wp:anchor distT="0" distB="0" distL="114300" distR="114300" simplePos="0" relativeHeight="251954176" behindDoc="0" locked="0" layoutInCell="1" allowOverlap="1" wp14:anchorId="68E19AC0" wp14:editId="31FAAB97">
                <wp:simplePos x="0" y="0"/>
                <wp:positionH relativeFrom="column">
                  <wp:posOffset>4712970</wp:posOffset>
                </wp:positionH>
                <wp:positionV relativeFrom="paragraph">
                  <wp:posOffset>6744970</wp:posOffset>
                </wp:positionV>
                <wp:extent cx="1200150" cy="1143000"/>
                <wp:effectExtent l="38100" t="38100" r="95250" b="95250"/>
                <wp:wrapNone/>
                <wp:docPr id="1049" name="Rectangle 1049"/>
                <wp:cNvGraphicFramePr/>
                <a:graphic xmlns:a="http://schemas.openxmlformats.org/drawingml/2006/main">
                  <a:graphicData uri="http://schemas.microsoft.com/office/word/2010/wordprocessingShape">
                    <wps:wsp>
                      <wps:cNvSpPr/>
                      <wps:spPr>
                        <a:xfrm>
                          <a:off x="0" y="0"/>
                          <a:ext cx="1200150" cy="1143000"/>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AB1619">
                            <w:pPr>
                              <w:jc w:val="center"/>
                              <w:rPr>
                                <w:b/>
                              </w:rPr>
                            </w:pPr>
                            <w:r>
                              <w:rPr>
                                <w:b/>
                              </w:rPr>
                              <w:t xml:space="preserve">Tons to Landfill </w:t>
                            </w:r>
                            <w:r w:rsidRPr="00C17766">
                              <w:t>(Pine Bend, Seven Mile Creek and Burnsville)</w:t>
                            </w:r>
                          </w:p>
                          <w:p w:rsidR="0087799A" w:rsidRPr="001B5455" w:rsidRDefault="0087799A" w:rsidP="00AB1619">
                            <w:pPr>
                              <w:jc w:val="center"/>
                            </w:pPr>
                            <w:r>
                              <w:t>54,197</w:t>
                            </w:r>
                          </w:p>
                          <w:p w:rsidR="0087799A" w:rsidRDefault="0087799A" w:rsidP="00AB16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68E19AC0" id="Rectangle 1049" o:spid="_x0000_s1073" style="position:absolute;margin-left:371.1pt;margin-top:531.1pt;width:94.5pt;height:9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" fillcolor="#c5e0b4" stroked="f" strokeweight=".5pt">
                <v:shadow on="t" color="black" opacity="26214f" origin="-.5,-.5" offset=".74836mm,.74836mm"/>
                <v:textbox>
                  <w:txbxContent>
                    <w:p w:rsidR="0087799A" w:rsidRDefault="0087799A" w:rsidP="00AB1619">
                      <w:pPr>
                        <w:jc w:val="center"/>
                        <w:rPr>
                          <w:b/>
                        </w:rPr>
                      </w:pPr>
                      <w:r>
                        <w:rPr>
                          <w:b/>
                        </w:rPr>
                        <w:t xml:space="preserve">Tons to Landfill </w:t>
                      </w:r>
                      <w:r w:rsidRPr="00C17766">
                        <w:t>(Pine Bend, Seven Mile Creek and Burnsville)</w:t>
                      </w:r>
                    </w:p>
                    <w:p w:rsidR="0087799A" w:rsidRPr="001B5455" w:rsidRDefault="0087799A" w:rsidP="00AB1619">
                      <w:pPr>
                        <w:jc w:val="center"/>
                      </w:pPr>
                      <w:r>
                        <w:t>54,197</w:t>
                      </w:r>
                    </w:p>
                    <w:p w:rsidR="0087799A" w:rsidRDefault="0087799A" w:rsidP="00AB1619"/>
                  </w:txbxContent>
                </v:textbox>
              </v:rect>
            </w:pict>
          </mc:Fallback>
        </mc:AlternateContent>
      </w:r>
      <w:r w:rsidRPr="00AB1619">
        <w:rPr>
          <w:b/>
          <w:noProof/>
          <w:color w:val="548235"/>
          <w:sz w:val="180"/>
          <w:szCs w:val="180"/>
        </w:rPr>
        <mc:AlternateContent>
          <mc:Choice Requires="wps">
            <w:drawing>
              <wp:anchor distT="0" distB="0" distL="114300" distR="114300" simplePos="0" relativeHeight="251953152" behindDoc="0" locked="0" layoutInCell="1" allowOverlap="1" wp14:anchorId="65ED74BA" wp14:editId="61A3EDAB">
                <wp:simplePos x="0" y="0"/>
                <wp:positionH relativeFrom="column">
                  <wp:posOffset>2361565</wp:posOffset>
                </wp:positionH>
                <wp:positionV relativeFrom="paragraph">
                  <wp:posOffset>6974205</wp:posOffset>
                </wp:positionV>
                <wp:extent cx="933450" cy="937895"/>
                <wp:effectExtent l="38100" t="38100" r="95250" b="90805"/>
                <wp:wrapNone/>
                <wp:docPr id="1046" name="Rectangle 1046"/>
                <wp:cNvGraphicFramePr/>
                <a:graphic xmlns:a="http://schemas.openxmlformats.org/drawingml/2006/main">
                  <a:graphicData uri="http://schemas.microsoft.com/office/word/2010/wordprocessingShape">
                    <wps:wsp>
                      <wps:cNvSpPr/>
                      <wps:spPr>
                        <a:xfrm>
                          <a:off x="0" y="0"/>
                          <a:ext cx="93345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AB1619">
                            <w:pPr>
                              <w:jc w:val="center"/>
                              <w:rPr>
                                <w:b/>
                              </w:rPr>
                            </w:pPr>
                            <w:r>
                              <w:rPr>
                                <w:b/>
                              </w:rPr>
                              <w:t>Tons to Xcel Energy Wilmarth</w:t>
                            </w:r>
                          </w:p>
                          <w:p w:rsidR="0087799A" w:rsidRDefault="0087799A" w:rsidP="00AB1619">
                            <w:pPr>
                              <w:jc w:val="center"/>
                            </w:pPr>
                            <w:r>
                              <w:t>121,122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65ED74BA" id="Rectangle 1046" o:spid="_x0000_s1074" style="position:absolute;margin-left:185.95pt;margin-top:549.15pt;width:73.5pt;height:73.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" fillcolor="#c5e0b4" stroked="f" strokeweight=".5pt">
                <v:shadow on="t" color="black" opacity="26214f" origin="-.5,-.5" offset=".74836mm,.74836mm"/>
                <v:textbox>
                  <w:txbxContent>
                    <w:p w:rsidR="0087799A" w:rsidRDefault="0087799A" w:rsidP="00AB1619">
                      <w:pPr>
                        <w:jc w:val="center"/>
                        <w:rPr>
                          <w:b/>
                        </w:rPr>
                      </w:pPr>
                      <w:r>
                        <w:rPr>
                          <w:b/>
                        </w:rPr>
                        <w:t>Tons to Xcel Energy Wilmarth</w:t>
                      </w:r>
                    </w:p>
                    <w:p w:rsidR="0087799A" w:rsidRDefault="0087799A" w:rsidP="00AB1619">
                      <w:pPr>
                        <w:jc w:val="center"/>
                      </w:pPr>
                      <w:r>
                        <w:t>121,122</w:t>
                      </w:r>
                    </w:p>
                  </w:txbxContent>
                </v:textbox>
              </v:rect>
            </w:pict>
          </mc:Fallback>
        </mc:AlternateContent>
      </w:r>
      <w:r w:rsidRPr="00AB1619">
        <w:rPr>
          <w:b/>
          <w:noProof/>
          <w:color w:val="548235"/>
          <w:sz w:val="180"/>
          <w:szCs w:val="180"/>
        </w:rPr>
        <mc:AlternateContent>
          <mc:Choice Requires="wps">
            <w:drawing>
              <wp:anchor distT="0" distB="0" distL="114300" distR="114300" simplePos="0" relativeHeight="251952128" behindDoc="0" locked="0" layoutInCell="1" allowOverlap="1" wp14:anchorId="04501DDB" wp14:editId="10960293">
                <wp:simplePos x="0" y="0"/>
                <wp:positionH relativeFrom="column">
                  <wp:posOffset>3505200</wp:posOffset>
                </wp:positionH>
                <wp:positionV relativeFrom="paragraph">
                  <wp:posOffset>6969125</wp:posOffset>
                </wp:positionV>
                <wp:extent cx="933450" cy="937895"/>
                <wp:effectExtent l="38100" t="38100" r="95250" b="90805"/>
                <wp:wrapNone/>
                <wp:docPr id="1045" name="Rectangle 1045"/>
                <wp:cNvGraphicFramePr/>
                <a:graphic xmlns:a="http://schemas.openxmlformats.org/drawingml/2006/main">
                  <a:graphicData uri="http://schemas.microsoft.com/office/word/2010/wordprocessingShape">
                    <wps:wsp>
                      <wps:cNvSpPr/>
                      <wps:spPr>
                        <a:xfrm>
                          <a:off x="0" y="0"/>
                          <a:ext cx="93345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Pr="005A46DD" w:rsidRDefault="0087799A" w:rsidP="00AB1619">
                            <w:pPr>
                              <w:jc w:val="center"/>
                              <w:rPr>
                                <w:sz w:val="16"/>
                                <w:szCs w:val="16"/>
                              </w:rPr>
                            </w:pPr>
                            <w:r>
                              <w:rPr>
                                <w:b/>
                              </w:rPr>
                              <w:t>Tons to GRE Elk River</w:t>
                            </w:r>
                          </w:p>
                          <w:p w:rsidR="0087799A" w:rsidRPr="00875D99" w:rsidRDefault="00FB013D" w:rsidP="00AB1619">
                            <w:pPr>
                              <w:jc w:val="center"/>
                            </w:pPr>
                            <w:r>
                              <w:t>30,247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4501DDB" id="Rectangle 1045" o:spid="_x0000_s1075" style="position:absolute;margin-left:276pt;margin-top:548.75pt;width:73.5pt;height:73.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" fillcolor="#c5e0b4" stroked="f" strokeweight=".5pt">
                <v:shadow on="t" color="black" opacity="26214f" origin="-.5,-.5" offset=".74836mm,.74836mm"/>
                <v:textbox>
                  <w:txbxContent>
                    <w:p w:rsidR="0087799A" w:rsidRPr="005A46DD" w:rsidRDefault="0087799A" w:rsidP="00AB1619">
                      <w:pPr>
                        <w:jc w:val="center"/>
                        <w:rPr>
                          <w:sz w:val="16"/>
                          <w:szCs w:val="16"/>
                        </w:rPr>
                      </w:pPr>
                      <w:r>
                        <w:rPr>
                          <w:b/>
                        </w:rPr>
                        <w:t>Tons to GRE Elk River</w:t>
                      </w:r>
                    </w:p>
                    <w:p w:rsidR="0087799A" w:rsidRPr="00875D99" w:rsidRDefault="00FB013D" w:rsidP="00AB1619">
                      <w:pPr>
                        <w:jc w:val="center"/>
                      </w:pPr>
                      <w:r>
                        <w:t>30,247</w:t>
                      </w:r>
                    </w:p>
                  </w:txbxContent>
                </v:textbox>
              </v:rect>
            </w:pict>
          </mc:Fallback>
        </mc:AlternateContent>
      </w:r>
      <w:r w:rsidRPr="00AB1619">
        <w:rPr>
          <w:b/>
          <w:noProof/>
          <w:color w:val="548235"/>
          <w:sz w:val="180"/>
          <w:szCs w:val="180"/>
        </w:rPr>
        <mc:AlternateContent>
          <mc:Choice Requires="wps">
            <w:drawing>
              <wp:anchor distT="0" distB="0" distL="114300" distR="114300" simplePos="0" relativeHeight="251951104" behindDoc="0" locked="0" layoutInCell="1" allowOverlap="1" wp14:anchorId="7F0F2826" wp14:editId="038444CD">
                <wp:simplePos x="0" y="0"/>
                <wp:positionH relativeFrom="column">
                  <wp:posOffset>1203325</wp:posOffset>
                </wp:positionH>
                <wp:positionV relativeFrom="paragraph">
                  <wp:posOffset>6973570</wp:posOffset>
                </wp:positionV>
                <wp:extent cx="952500" cy="937895"/>
                <wp:effectExtent l="38100" t="38100" r="95250" b="90805"/>
                <wp:wrapNone/>
                <wp:docPr id="1044" name="Rectangle 1044"/>
                <wp:cNvGraphicFramePr/>
                <a:graphic xmlns:a="http://schemas.openxmlformats.org/drawingml/2006/main">
                  <a:graphicData uri="http://schemas.microsoft.com/office/word/2010/wordprocessingShape">
                    <wps:wsp>
                      <wps:cNvSpPr/>
                      <wps:spPr>
                        <a:xfrm>
                          <a:off x="0" y="0"/>
                          <a:ext cx="95250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AB1619">
                            <w:pPr>
                              <w:jc w:val="center"/>
                              <w:rPr>
                                <w:b/>
                              </w:rPr>
                            </w:pPr>
                            <w:r>
                              <w:rPr>
                                <w:b/>
                              </w:rPr>
                              <w:t>Tons to Xcel Energy Red Wing</w:t>
                            </w:r>
                          </w:p>
                          <w:p w:rsidR="0087799A" w:rsidRPr="00875D99" w:rsidRDefault="0087799A" w:rsidP="00AB1619">
                            <w:pPr>
                              <w:jc w:val="center"/>
                            </w:pPr>
                            <w:r>
                              <w:t>205,658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7F0F2826" id="Rectangle 1044" o:spid="_x0000_s1076" style="position:absolute;margin-left:94.75pt;margin-top:549.1pt;width:75pt;height:73.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" fillcolor="#c5e0b4" stroked="f" strokeweight=".5pt">
                <v:shadow on="t" color="black" opacity="26214f" origin="-.5,-.5" offset=".74836mm,.74836mm"/>
                <v:textbox>
                  <w:txbxContent>
                    <w:p w:rsidR="0087799A" w:rsidRDefault="0087799A" w:rsidP="00AB1619">
                      <w:pPr>
                        <w:jc w:val="center"/>
                        <w:rPr>
                          <w:b/>
                        </w:rPr>
                      </w:pPr>
                      <w:r>
                        <w:rPr>
                          <w:b/>
                        </w:rPr>
                        <w:t>Tons to Xcel Energy Red Wing</w:t>
                      </w:r>
                    </w:p>
                    <w:p w:rsidR="0087799A" w:rsidRPr="00875D99" w:rsidRDefault="0087799A" w:rsidP="00AB1619">
                      <w:pPr>
                        <w:jc w:val="center"/>
                      </w:pPr>
                      <w:r>
                        <w:t>205,658</w:t>
                      </w:r>
                    </w:p>
                  </w:txbxContent>
                </v:textbox>
              </v:rect>
            </w:pict>
          </mc:Fallback>
        </mc:AlternateContent>
      </w:r>
      <w:r w:rsidRPr="00AB1619">
        <w:rPr>
          <w:noProof/>
        </w:rPr>
        <mc:AlternateContent>
          <mc:Choice Requires="wps">
            <w:drawing>
              <wp:anchor distT="0" distB="0" distL="114300" distR="114300" simplePos="0" relativeHeight="251950080" behindDoc="0" locked="0" layoutInCell="1" allowOverlap="1" wp14:anchorId="458DF6BB" wp14:editId="723F3CDF">
                <wp:simplePos x="0" y="0"/>
                <wp:positionH relativeFrom="column">
                  <wp:posOffset>3899535</wp:posOffset>
                </wp:positionH>
                <wp:positionV relativeFrom="paragraph">
                  <wp:posOffset>193040</wp:posOffset>
                </wp:positionV>
                <wp:extent cx="1466850" cy="937895"/>
                <wp:effectExtent l="0" t="0" r="0" b="0"/>
                <wp:wrapNone/>
                <wp:docPr id="1040" name="Rectangle 1040"/>
                <wp:cNvGraphicFramePr/>
                <a:graphic xmlns:a="http://schemas.openxmlformats.org/drawingml/2006/main">
                  <a:graphicData uri="http://schemas.microsoft.com/office/word/2010/wordprocessingShape">
                    <wps:wsp>
                      <wps:cNvSpPr/>
                      <wps:spPr>
                        <a:xfrm>
                          <a:off x="0" y="0"/>
                          <a:ext cx="1466850" cy="937895"/>
                        </a:xfrm>
                        <a:prstGeom prst="rect">
                          <a:avLst/>
                        </a:prstGeom>
                        <a:solidFill>
                          <a:srgbClr val="70AD47">
                            <a:lumMod val="40000"/>
                            <a:lumOff val="60000"/>
                          </a:srgbClr>
                        </a:solidFill>
                        <a:ln w="6350" cap="flat" cmpd="sng" algn="ctr">
                          <a:noFill/>
                          <a:prstDash val="solid"/>
                          <a:miter lim="800000"/>
                        </a:ln>
                        <a:effectLst/>
                      </wps:spPr>
                      <wps:txbx>
                        <w:txbxContent>
                          <w:p w:rsidR="0087799A" w:rsidRPr="00C32882" w:rsidRDefault="0087799A" w:rsidP="00AB1619">
                            <w:pPr>
                              <w:jc w:val="center"/>
                              <w:rPr>
                                <w:b/>
                              </w:rPr>
                            </w:pPr>
                            <w:r>
                              <w:rPr>
                                <w:b/>
                              </w:rPr>
                              <w:t>Tons of Other County Waste Delivered</w:t>
                            </w:r>
                          </w:p>
                          <w:p w:rsidR="0087799A" w:rsidRPr="001B5455" w:rsidRDefault="0087799A" w:rsidP="00AB1619">
                            <w:pPr>
                              <w:jc w:val="center"/>
                            </w:pPr>
                            <w:r>
                              <w:t>90,575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458DF6BB" id="Rectangle 1040" o:spid="_x0000_s1077" style="position:absolute;margin-left:307.05pt;margin-top:15.2pt;width:115.5pt;height:73.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" fillcolor="#c5e0b4" stroked="f" strokeweight=".5pt">
                <v:textbox>
                  <w:txbxContent>
                    <w:p w:rsidR="0087799A" w:rsidRPr="00C32882" w:rsidRDefault="0087799A" w:rsidP="00AB1619">
                      <w:pPr>
                        <w:jc w:val="center"/>
                        <w:rPr>
                          <w:b/>
                        </w:rPr>
                      </w:pPr>
                      <w:r>
                        <w:rPr>
                          <w:b/>
                        </w:rPr>
                        <w:t>Tons of Other County Waste Delivered</w:t>
                      </w:r>
                    </w:p>
                    <w:p w:rsidR="0087799A" w:rsidRPr="001B5455" w:rsidRDefault="0087799A" w:rsidP="00AB1619">
                      <w:pPr>
                        <w:jc w:val="center"/>
                      </w:pPr>
                      <w:r>
                        <w:t>90,575</w:t>
                      </w:r>
                    </w:p>
                  </w:txbxContent>
                </v:textbox>
              </v:rect>
            </w:pict>
          </mc:Fallback>
        </mc:AlternateContent>
      </w:r>
      <w:r w:rsidRPr="00AB1619">
        <w:rPr>
          <w:noProof/>
        </w:rPr>
        <mc:AlternateContent>
          <mc:Choice Requires="wps">
            <w:drawing>
              <wp:anchor distT="0" distB="0" distL="114300" distR="114300" simplePos="0" relativeHeight="251949056" behindDoc="0" locked="0" layoutInCell="1" allowOverlap="1" wp14:anchorId="5912F18E" wp14:editId="46C9C4C1">
                <wp:simplePos x="0" y="0"/>
                <wp:positionH relativeFrom="column">
                  <wp:posOffset>575310</wp:posOffset>
                </wp:positionH>
                <wp:positionV relativeFrom="paragraph">
                  <wp:posOffset>191770</wp:posOffset>
                </wp:positionV>
                <wp:extent cx="1466850" cy="937895"/>
                <wp:effectExtent l="0" t="0" r="0" b="0"/>
                <wp:wrapNone/>
                <wp:docPr id="1039" name="Rectangle 1039"/>
                <wp:cNvGraphicFramePr/>
                <a:graphic xmlns:a="http://schemas.openxmlformats.org/drawingml/2006/main">
                  <a:graphicData uri="http://schemas.microsoft.com/office/word/2010/wordprocessingShape">
                    <wps:wsp>
                      <wps:cNvSpPr/>
                      <wps:spPr>
                        <a:xfrm>
                          <a:off x="0" y="0"/>
                          <a:ext cx="1466850" cy="937895"/>
                        </a:xfrm>
                        <a:prstGeom prst="rect">
                          <a:avLst/>
                        </a:prstGeom>
                        <a:solidFill>
                          <a:srgbClr val="70AD47">
                            <a:lumMod val="40000"/>
                            <a:lumOff val="60000"/>
                          </a:srgbClr>
                        </a:solidFill>
                        <a:ln w="6350" cap="flat" cmpd="sng" algn="ctr">
                          <a:noFill/>
                          <a:prstDash val="solid"/>
                          <a:miter lim="800000"/>
                        </a:ln>
                        <a:effectLst/>
                      </wps:spPr>
                      <wps:txbx>
                        <w:txbxContent>
                          <w:p w:rsidR="0087799A" w:rsidRPr="00C32882" w:rsidRDefault="0087799A" w:rsidP="00AB1619">
                            <w:pPr>
                              <w:jc w:val="center"/>
                              <w:rPr>
                                <w:b/>
                              </w:rPr>
                            </w:pPr>
                            <w:r w:rsidRPr="00C32882">
                              <w:rPr>
                                <w:b/>
                              </w:rPr>
                              <w:t xml:space="preserve">Tons of </w:t>
                            </w:r>
                            <w:r>
                              <w:rPr>
                                <w:b/>
                              </w:rPr>
                              <w:t>Ramsey/Washington Waste Delivered</w:t>
                            </w:r>
                          </w:p>
                          <w:p w:rsidR="0087799A" w:rsidRPr="001B5455" w:rsidRDefault="0087799A" w:rsidP="00AB1619">
                            <w:pPr>
                              <w:jc w:val="center"/>
                            </w:pPr>
                            <w:r w:rsidRPr="00150D73">
                              <w:t>345,579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5912F18E" id="Rectangle 1039" o:spid="_x0000_s1078" style="position:absolute;margin-left:45.3pt;margin-top:15.1pt;width:115.5pt;height:73.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" fillcolor="#c5e0b4" stroked="f" strokeweight=".5pt">
                <v:textbox>
                  <w:txbxContent>
                    <w:p w:rsidR="0087799A" w:rsidRPr="00C32882" w:rsidRDefault="0087799A" w:rsidP="00AB1619">
                      <w:pPr>
                        <w:jc w:val="center"/>
                        <w:rPr>
                          <w:b/>
                        </w:rPr>
                      </w:pPr>
                      <w:r w:rsidRPr="00C32882">
                        <w:rPr>
                          <w:b/>
                        </w:rPr>
                        <w:t xml:space="preserve">Tons of </w:t>
                      </w:r>
                      <w:r>
                        <w:rPr>
                          <w:b/>
                        </w:rPr>
                        <w:t>Ramsey/Washington Waste Delivered</w:t>
                      </w:r>
                    </w:p>
                    <w:p w:rsidR="0087799A" w:rsidRPr="001B5455" w:rsidRDefault="0087799A" w:rsidP="00AB1619">
                      <w:pPr>
                        <w:jc w:val="center"/>
                      </w:pPr>
                      <w:r w:rsidRPr="00150D73">
                        <w:t>345,579</w:t>
                      </w:r>
                    </w:p>
                  </w:txbxContent>
                </v:textbox>
              </v:rect>
            </w:pict>
          </mc:Fallback>
        </mc:AlternateContent>
      </w:r>
      <w:r w:rsidRPr="00AB1619">
        <w:rPr>
          <w:noProof/>
        </w:rPr>
        <mc:AlternateContent>
          <mc:Choice Requires="wps">
            <w:drawing>
              <wp:anchor distT="0" distB="0" distL="114300" distR="114300" simplePos="0" relativeHeight="251948032" behindDoc="0" locked="0" layoutInCell="1" allowOverlap="1" wp14:anchorId="31235077" wp14:editId="32D2B914">
                <wp:simplePos x="0" y="0"/>
                <wp:positionH relativeFrom="column">
                  <wp:posOffset>2599690</wp:posOffset>
                </wp:positionH>
                <wp:positionV relativeFrom="paragraph">
                  <wp:posOffset>6070600</wp:posOffset>
                </wp:positionV>
                <wp:extent cx="1668780" cy="191135"/>
                <wp:effectExtent l="414972" t="0" r="422593" b="0"/>
                <wp:wrapNone/>
                <wp:docPr id="36" name="Right Arrow 36"/>
                <wp:cNvGraphicFramePr/>
                <a:graphic xmlns:a="http://schemas.openxmlformats.org/drawingml/2006/main">
                  <a:graphicData uri="http://schemas.microsoft.com/office/word/2010/wordprocessingShape">
                    <wps:wsp>
                      <wps:cNvSpPr/>
                      <wps:spPr>
                        <a:xfrm rot="3254748">
                          <a:off x="0" y="0"/>
                          <a:ext cx="1668780" cy="191135"/>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994516D" id="Right Arrow 36" o:spid="_x0000_s1026" type="#_x0000_t13" style="position:absolute;margin-left:204.7pt;margin-top:478pt;width:131.4pt;height:15.05pt;rotation:3555053fd;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" adj="20363" fillcolor="#548235" stroked="f" strokeweight="1pt"/>
            </w:pict>
          </mc:Fallback>
        </mc:AlternateContent>
      </w:r>
      <w:r w:rsidRPr="00AB1619">
        <w:rPr>
          <w:noProof/>
        </w:rPr>
        <mc:AlternateContent>
          <mc:Choice Requires="wps">
            <w:drawing>
              <wp:anchor distT="0" distB="0" distL="114300" distR="114300" simplePos="0" relativeHeight="251947008" behindDoc="0" locked="0" layoutInCell="1" allowOverlap="1" wp14:anchorId="280A1803" wp14:editId="2647F233">
                <wp:simplePos x="0" y="0"/>
                <wp:positionH relativeFrom="column">
                  <wp:posOffset>1207770</wp:posOffset>
                </wp:positionH>
                <wp:positionV relativeFrom="paragraph">
                  <wp:posOffset>6072505</wp:posOffset>
                </wp:positionV>
                <wp:extent cx="1329690" cy="198755"/>
                <wp:effectExtent l="127317" t="6033" r="73978" b="0"/>
                <wp:wrapNone/>
                <wp:docPr id="35" name="Right Arrow 35"/>
                <wp:cNvGraphicFramePr/>
                <a:graphic xmlns:a="http://schemas.openxmlformats.org/drawingml/2006/main">
                  <a:graphicData uri="http://schemas.microsoft.com/office/word/2010/wordprocessingShape">
                    <wps:wsp>
                      <wps:cNvSpPr/>
                      <wps:spPr>
                        <a:xfrm rot="6119589">
                          <a:off x="0" y="0"/>
                          <a:ext cx="1329690" cy="198755"/>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AE964D3" id="Right Arrow 35" o:spid="_x0000_s1026" type="#_x0000_t13" style="position:absolute;margin-left:95.1pt;margin-top:478.15pt;width:104.7pt;height:15.65pt;rotation:6684223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" adj="19986" fillcolor="#548235" stroked="f" strokeweight="1pt"/>
            </w:pict>
          </mc:Fallback>
        </mc:AlternateContent>
      </w:r>
      <w:r w:rsidRPr="00AB1619">
        <w:rPr>
          <w:noProof/>
        </w:rPr>
        <mc:AlternateContent>
          <mc:Choice Requires="wps">
            <w:drawing>
              <wp:anchor distT="0" distB="0" distL="114300" distR="114300" simplePos="0" relativeHeight="251945984" behindDoc="0" locked="0" layoutInCell="1" allowOverlap="1" wp14:anchorId="68CBFB34" wp14:editId="7470D78C">
                <wp:simplePos x="0" y="0"/>
                <wp:positionH relativeFrom="column">
                  <wp:posOffset>-229235</wp:posOffset>
                </wp:positionH>
                <wp:positionV relativeFrom="paragraph">
                  <wp:posOffset>6040120</wp:posOffset>
                </wp:positionV>
                <wp:extent cx="1389380" cy="218440"/>
                <wp:effectExtent l="0" t="5080" r="0" b="0"/>
                <wp:wrapNone/>
                <wp:docPr id="34" name="Right Arrow 34"/>
                <wp:cNvGraphicFramePr/>
                <a:graphic xmlns:a="http://schemas.openxmlformats.org/drawingml/2006/main">
                  <a:graphicData uri="http://schemas.microsoft.com/office/word/2010/wordprocessingShape">
                    <wps:wsp>
                      <wps:cNvSpPr/>
                      <wps:spPr>
                        <a:xfrm rot="5400000">
                          <a:off x="0" y="0"/>
                          <a:ext cx="1389380" cy="21844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BA3E21A" id="Right Arrow 34" o:spid="_x0000_s1026" type="#_x0000_t13" style="position:absolute;margin-left:-18.05pt;margin-top:475.6pt;width:109.4pt;height:17.2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" adj="19902" fillcolor="#548235" stroked="f" strokeweight="1pt"/>
            </w:pict>
          </mc:Fallback>
        </mc:AlternateContent>
      </w:r>
      <w:r w:rsidRPr="00AB1619">
        <w:rPr>
          <w:noProof/>
        </w:rPr>
        <mc:AlternateContent>
          <mc:Choice Requires="wps">
            <w:drawing>
              <wp:anchor distT="0" distB="0" distL="114300" distR="114300" simplePos="0" relativeHeight="251944960" behindDoc="0" locked="0" layoutInCell="1" allowOverlap="1" wp14:anchorId="6AF888FA" wp14:editId="5BABCC5D">
                <wp:simplePos x="0" y="0"/>
                <wp:positionH relativeFrom="column">
                  <wp:posOffset>1958975</wp:posOffset>
                </wp:positionH>
                <wp:positionV relativeFrom="paragraph">
                  <wp:posOffset>6081395</wp:posOffset>
                </wp:positionV>
                <wp:extent cx="1390015" cy="213995"/>
                <wp:effectExtent l="92710" t="2540" r="131445" b="0"/>
                <wp:wrapNone/>
                <wp:docPr id="1036" name="Right Arrow 1036"/>
                <wp:cNvGraphicFramePr/>
                <a:graphic xmlns:a="http://schemas.openxmlformats.org/drawingml/2006/main">
                  <a:graphicData uri="http://schemas.microsoft.com/office/word/2010/wordprocessingShape">
                    <wps:wsp>
                      <wps:cNvSpPr/>
                      <wps:spPr>
                        <a:xfrm rot="4555030">
                          <a:off x="0" y="0"/>
                          <a:ext cx="1390015" cy="213995"/>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9574D80" id="Right Arrow 1036" o:spid="_x0000_s1026" type="#_x0000_t13" style="position:absolute;margin-left:154.25pt;margin-top:478.85pt;width:109.45pt;height:16.85pt;rotation:4975307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" adj="19937" fillcolor="#548235" stroked="f" strokeweight="1pt"/>
            </w:pict>
          </mc:Fallback>
        </mc:AlternateContent>
      </w:r>
      <w:r w:rsidRPr="00AB1619">
        <w:rPr>
          <w:noProof/>
        </w:rPr>
        <mc:AlternateContent>
          <mc:Choice Requires="wps">
            <w:drawing>
              <wp:anchor distT="0" distB="0" distL="114300" distR="114300" simplePos="0" relativeHeight="251943936" behindDoc="0" locked="0" layoutInCell="1" allowOverlap="1" wp14:anchorId="4D9B1B58" wp14:editId="5274EEC3">
                <wp:simplePos x="0" y="0"/>
                <wp:positionH relativeFrom="column">
                  <wp:posOffset>4597400</wp:posOffset>
                </wp:positionH>
                <wp:positionV relativeFrom="paragraph">
                  <wp:posOffset>3808095</wp:posOffset>
                </wp:positionV>
                <wp:extent cx="794385" cy="208280"/>
                <wp:effectExtent l="121603" t="0" r="146367" b="0"/>
                <wp:wrapNone/>
                <wp:docPr id="1034" name="Right Arrow 1034"/>
                <wp:cNvGraphicFramePr/>
                <a:graphic xmlns:a="http://schemas.openxmlformats.org/drawingml/2006/main">
                  <a:graphicData uri="http://schemas.microsoft.com/office/word/2010/wordprocessingShape">
                    <wps:wsp>
                      <wps:cNvSpPr/>
                      <wps:spPr>
                        <a:xfrm rot="3663828">
                          <a:off x="0" y="0"/>
                          <a:ext cx="794385" cy="20828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D4D6DE7" id="Right Arrow 1034" o:spid="_x0000_s1026" type="#_x0000_t13" style="position:absolute;margin-left:362pt;margin-top:299.85pt;width:62.55pt;height:16.4pt;rotation:4001877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" adj="18768" fillcolor="#548235" stroked="f" strokeweight="1pt"/>
            </w:pict>
          </mc:Fallback>
        </mc:AlternateContent>
      </w:r>
      <w:r w:rsidRPr="00AB1619">
        <w:rPr>
          <w:noProof/>
        </w:rPr>
        <mc:AlternateContent>
          <mc:Choice Requires="wps">
            <w:drawing>
              <wp:anchor distT="0" distB="0" distL="114300" distR="114300" simplePos="0" relativeHeight="251942912" behindDoc="0" locked="0" layoutInCell="1" allowOverlap="1" wp14:anchorId="736D94B2" wp14:editId="4DEE64BA">
                <wp:simplePos x="0" y="0"/>
                <wp:positionH relativeFrom="column">
                  <wp:posOffset>2092960</wp:posOffset>
                </wp:positionH>
                <wp:positionV relativeFrom="paragraph">
                  <wp:posOffset>3777615</wp:posOffset>
                </wp:positionV>
                <wp:extent cx="670560" cy="228600"/>
                <wp:effectExtent l="11430" t="7620" r="0" b="7620"/>
                <wp:wrapNone/>
                <wp:docPr id="1033" name="Right Arrow 1033"/>
                <wp:cNvGraphicFramePr/>
                <a:graphic xmlns:a="http://schemas.openxmlformats.org/drawingml/2006/main">
                  <a:graphicData uri="http://schemas.microsoft.com/office/word/2010/wordprocessingShape">
                    <wps:wsp>
                      <wps:cNvSpPr/>
                      <wps:spPr>
                        <a:xfrm rot="5601950">
                          <a:off x="0" y="0"/>
                          <a:ext cx="670560" cy="22860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w:pict>
              <v:shape w14:anchorId="4C07C202" id="Right Arrow 1033" o:spid="_x0000_s1026" type="#_x0000_t13" style="position:absolute;margin-left:164.8pt;margin-top:297.45pt;width:52.8pt;height:18pt;rotation:6118823fd;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" adj="17918" fillcolor="#548235" stroked="f" strokeweight="1pt"/>
            </w:pict>
          </mc:Fallback>
        </mc:AlternateContent>
      </w:r>
      <w:r w:rsidRPr="00AB1619">
        <w:rPr>
          <w:noProof/>
        </w:rPr>
        <mc:AlternateContent>
          <mc:Choice Requires="wps">
            <w:drawing>
              <wp:anchor distT="0" distB="0" distL="114300" distR="114300" simplePos="0" relativeHeight="251941888" behindDoc="0" locked="0" layoutInCell="1" allowOverlap="1" wp14:anchorId="3640587F" wp14:editId="5D8FDF12">
                <wp:simplePos x="0" y="0"/>
                <wp:positionH relativeFrom="column">
                  <wp:posOffset>3597275</wp:posOffset>
                </wp:positionH>
                <wp:positionV relativeFrom="paragraph">
                  <wp:posOffset>3757930</wp:posOffset>
                </wp:positionV>
                <wp:extent cx="670560" cy="228600"/>
                <wp:effectExtent l="0" t="7620" r="64770" b="7620"/>
                <wp:wrapNone/>
                <wp:docPr id="1032" name="Right Arrow 1032"/>
                <wp:cNvGraphicFramePr/>
                <a:graphic xmlns:a="http://schemas.openxmlformats.org/drawingml/2006/main">
                  <a:graphicData uri="http://schemas.microsoft.com/office/word/2010/wordprocessingShape">
                    <wps:wsp>
                      <wps:cNvSpPr/>
                      <wps:spPr>
                        <a:xfrm rot="4506339">
                          <a:off x="0" y="0"/>
                          <a:ext cx="670560" cy="22860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w:pict>
              <v:shape w14:anchorId="7AC6E287" id="Right Arrow 1032" o:spid="_x0000_s1026" type="#_x0000_t13" style="position:absolute;margin-left:283.25pt;margin-top:295.9pt;width:52.8pt;height:18pt;rotation:4922124fd;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" adj="17918" fillcolor="#548235" stroked="f" strokeweight="1pt"/>
            </w:pict>
          </mc:Fallback>
        </mc:AlternateContent>
      </w:r>
      <w:r w:rsidRPr="00AB1619">
        <w:rPr>
          <w:noProof/>
        </w:rPr>
        <mc:AlternateContent>
          <mc:Choice Requires="wps">
            <w:drawing>
              <wp:anchor distT="0" distB="0" distL="114300" distR="114300" simplePos="0" relativeHeight="251940864" behindDoc="0" locked="0" layoutInCell="1" allowOverlap="1" wp14:anchorId="60247EAF" wp14:editId="731CE314">
                <wp:simplePos x="0" y="0"/>
                <wp:positionH relativeFrom="column">
                  <wp:posOffset>532765</wp:posOffset>
                </wp:positionH>
                <wp:positionV relativeFrom="paragraph">
                  <wp:posOffset>3792220</wp:posOffset>
                </wp:positionV>
                <wp:extent cx="794385" cy="208280"/>
                <wp:effectExtent l="159703" t="0" r="184467" b="0"/>
                <wp:wrapNone/>
                <wp:docPr id="1031" name="Right Arrow 1031"/>
                <wp:cNvGraphicFramePr/>
                <a:graphic xmlns:a="http://schemas.openxmlformats.org/drawingml/2006/main">
                  <a:graphicData uri="http://schemas.microsoft.com/office/word/2010/wordprocessingShape">
                    <wps:wsp>
                      <wps:cNvSpPr/>
                      <wps:spPr>
                        <a:xfrm rot="7543777">
                          <a:off x="0" y="0"/>
                          <a:ext cx="794385" cy="20828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347A373" id="Right Arrow 1031" o:spid="_x0000_s1026" type="#_x0000_t13" style="position:absolute;margin-left:41.95pt;margin-top:298.6pt;width:62.55pt;height:16.4pt;rotation:8239816fd;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" adj="18768" fillcolor="#548235" stroked="f" strokeweight="1pt"/>
            </w:pict>
          </mc:Fallback>
        </mc:AlternateContent>
      </w:r>
      <w:r w:rsidRPr="00AB1619">
        <w:rPr>
          <w:noProof/>
        </w:rPr>
        <mc:AlternateContent>
          <mc:Choice Requires="wps">
            <w:drawing>
              <wp:anchor distT="0" distB="0" distL="114300" distR="114300" simplePos="0" relativeHeight="251939840" behindDoc="0" locked="0" layoutInCell="1" allowOverlap="1" wp14:anchorId="76011D12" wp14:editId="23C538E5">
                <wp:simplePos x="0" y="0"/>
                <wp:positionH relativeFrom="column">
                  <wp:posOffset>3810</wp:posOffset>
                </wp:positionH>
                <wp:positionV relativeFrom="paragraph">
                  <wp:posOffset>4433570</wp:posOffset>
                </wp:positionV>
                <wp:extent cx="1097280" cy="937895"/>
                <wp:effectExtent l="38100" t="38100" r="102870" b="90805"/>
                <wp:wrapNone/>
                <wp:docPr id="1030" name="Rectangle 1030"/>
                <wp:cNvGraphicFramePr/>
                <a:graphic xmlns:a="http://schemas.openxmlformats.org/drawingml/2006/main">
                  <a:graphicData uri="http://schemas.microsoft.com/office/word/2010/wordprocessingShape">
                    <wps:wsp>
                      <wps:cNvSpPr/>
                      <wps:spPr>
                        <a:xfrm>
                          <a:off x="0" y="0"/>
                          <a:ext cx="109728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Pr="00C32882" w:rsidRDefault="0087799A" w:rsidP="00AB1619">
                            <w:pPr>
                              <w:jc w:val="center"/>
                              <w:rPr>
                                <w:b/>
                              </w:rPr>
                            </w:pPr>
                            <w:r>
                              <w:rPr>
                                <w:b/>
                              </w:rPr>
                              <w:t xml:space="preserve">Tons of Metal Recycled </w:t>
                            </w:r>
                          </w:p>
                          <w:p w:rsidR="0087799A" w:rsidRPr="00875D99" w:rsidRDefault="0087799A" w:rsidP="00AB1619">
                            <w:pPr>
                              <w:jc w:val="center"/>
                            </w:pPr>
                            <w:r>
                              <w:t>15,446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76011D12" id="Rectangle 1030" o:spid="_x0000_s1079" style="position:absolute;margin-left:.3pt;margin-top:349.1pt;width:86.4pt;height:73.8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" fillcolor="#c5e0b4" stroked="f" strokeweight=".5pt">
                <v:shadow on="t" color="black" opacity="26214f" origin="-.5,-.5" offset=".74836mm,.74836mm"/>
                <v:textbox>
                  <w:txbxContent>
                    <w:p w:rsidR="0087799A" w:rsidRPr="00C32882" w:rsidRDefault="0087799A" w:rsidP="00AB1619">
                      <w:pPr>
                        <w:jc w:val="center"/>
                        <w:rPr>
                          <w:b/>
                        </w:rPr>
                      </w:pPr>
                      <w:r>
                        <w:rPr>
                          <w:b/>
                        </w:rPr>
                        <w:t xml:space="preserve">Tons of Metal Recycled </w:t>
                      </w:r>
                    </w:p>
                    <w:p w:rsidR="0087799A" w:rsidRPr="00875D99" w:rsidRDefault="0087799A" w:rsidP="00AB1619">
                      <w:pPr>
                        <w:jc w:val="center"/>
                      </w:pPr>
                      <w:r>
                        <w:t>15,446</w:t>
                      </w:r>
                    </w:p>
                  </w:txbxContent>
                </v:textbox>
              </v:rect>
            </w:pict>
          </mc:Fallback>
        </mc:AlternateContent>
      </w:r>
      <w:r w:rsidRPr="00AB1619">
        <w:rPr>
          <w:noProof/>
        </w:rPr>
        <mc:AlternateContent>
          <mc:Choice Requires="wps">
            <w:drawing>
              <wp:anchor distT="0" distB="0" distL="114300" distR="114300" simplePos="0" relativeHeight="251938816" behindDoc="0" locked="0" layoutInCell="1" allowOverlap="1" wp14:anchorId="39ACD325" wp14:editId="362CF6B4">
                <wp:simplePos x="0" y="0"/>
                <wp:positionH relativeFrom="column">
                  <wp:posOffset>1834515</wp:posOffset>
                </wp:positionH>
                <wp:positionV relativeFrom="paragraph">
                  <wp:posOffset>4441825</wp:posOffset>
                </wp:positionV>
                <wp:extent cx="1097280" cy="937895"/>
                <wp:effectExtent l="38100" t="38100" r="102870" b="90805"/>
                <wp:wrapNone/>
                <wp:docPr id="1029" name="Rectangle 1029"/>
                <wp:cNvGraphicFramePr/>
                <a:graphic xmlns:a="http://schemas.openxmlformats.org/drawingml/2006/main">
                  <a:graphicData uri="http://schemas.microsoft.com/office/word/2010/wordprocessingShape">
                    <wps:wsp>
                      <wps:cNvSpPr/>
                      <wps:spPr>
                        <a:xfrm>
                          <a:off x="0" y="0"/>
                          <a:ext cx="109728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AB1619">
                            <w:pPr>
                              <w:jc w:val="center"/>
                              <w:rPr>
                                <w:b/>
                              </w:rPr>
                            </w:pPr>
                            <w:r>
                              <w:rPr>
                                <w:b/>
                              </w:rPr>
                              <w:t xml:space="preserve">Tons of RDF </w:t>
                            </w:r>
                          </w:p>
                          <w:p w:rsidR="0087799A" w:rsidRPr="00D4155D" w:rsidRDefault="0087799A" w:rsidP="00AB1619">
                            <w:pPr>
                              <w:jc w:val="center"/>
                            </w:pPr>
                            <w:r>
                              <w:t>357,027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39ACD325" id="Rectangle 1029" o:spid="_x0000_s1080" style="position:absolute;margin-left:144.45pt;margin-top:349.75pt;width:86.4pt;height:73.8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" fillcolor="#c5e0b4" stroked="f" strokeweight=".5pt">
                <v:shadow on="t" color="black" opacity="26214f" origin="-.5,-.5" offset=".74836mm,.74836mm"/>
                <v:textbox>
                  <w:txbxContent>
                    <w:p w:rsidR="0087799A" w:rsidRDefault="0087799A" w:rsidP="00AB1619">
                      <w:pPr>
                        <w:jc w:val="center"/>
                        <w:rPr>
                          <w:b/>
                        </w:rPr>
                      </w:pPr>
                      <w:r>
                        <w:rPr>
                          <w:b/>
                        </w:rPr>
                        <w:t xml:space="preserve">Tons of RDF </w:t>
                      </w:r>
                    </w:p>
                    <w:p w:rsidR="0087799A" w:rsidRPr="00D4155D" w:rsidRDefault="0087799A" w:rsidP="00AB1619">
                      <w:pPr>
                        <w:jc w:val="center"/>
                      </w:pPr>
                      <w:r>
                        <w:t>357,027</w:t>
                      </w:r>
                    </w:p>
                  </w:txbxContent>
                </v:textbox>
              </v:rect>
            </w:pict>
          </mc:Fallback>
        </mc:AlternateContent>
      </w:r>
      <w:r w:rsidRPr="00AB1619">
        <w:rPr>
          <w:noProof/>
        </w:rPr>
        <mc:AlternateContent>
          <mc:Choice Requires="wps">
            <w:drawing>
              <wp:anchor distT="0" distB="0" distL="114300" distR="114300" simplePos="0" relativeHeight="251937792" behindDoc="0" locked="0" layoutInCell="1" allowOverlap="1" wp14:anchorId="2C4A5430" wp14:editId="3A8C768D">
                <wp:simplePos x="0" y="0"/>
                <wp:positionH relativeFrom="column">
                  <wp:posOffset>3533775</wp:posOffset>
                </wp:positionH>
                <wp:positionV relativeFrom="paragraph">
                  <wp:posOffset>4443095</wp:posOffset>
                </wp:positionV>
                <wp:extent cx="1097280" cy="937895"/>
                <wp:effectExtent l="38100" t="38100" r="102870" b="90805"/>
                <wp:wrapNone/>
                <wp:docPr id="1027" name="Rectangle 1027"/>
                <wp:cNvGraphicFramePr/>
                <a:graphic xmlns:a="http://schemas.openxmlformats.org/drawingml/2006/main">
                  <a:graphicData uri="http://schemas.microsoft.com/office/word/2010/wordprocessingShape">
                    <wps:wsp>
                      <wps:cNvSpPr/>
                      <wps:spPr>
                        <a:xfrm>
                          <a:off x="0" y="0"/>
                          <a:ext cx="109728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AB1619">
                            <w:pPr>
                              <w:jc w:val="center"/>
                              <w:rPr>
                                <w:b/>
                              </w:rPr>
                            </w:pPr>
                            <w:r>
                              <w:rPr>
                                <w:b/>
                              </w:rPr>
                              <w:t xml:space="preserve">Tons of Residue  </w:t>
                            </w:r>
                          </w:p>
                          <w:p w:rsidR="0087799A" w:rsidRPr="00D4155D" w:rsidRDefault="00FB013D" w:rsidP="00AB1619">
                            <w:pPr>
                              <w:jc w:val="center"/>
                            </w:pPr>
                            <w:r>
                              <w:t>16,963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2C4A5430" id="Rectangle 1027" o:spid="_x0000_s1081" style="position:absolute;margin-left:278.25pt;margin-top:349.85pt;width:86.4pt;height:73.8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" fillcolor="#c5e0b4" stroked="f" strokeweight=".5pt">
                <v:shadow on="t" color="black" opacity="26214f" origin="-.5,-.5" offset=".74836mm,.74836mm"/>
                <v:textbox>
                  <w:txbxContent>
                    <w:p w:rsidR="0087799A" w:rsidRDefault="0087799A" w:rsidP="00AB1619">
                      <w:pPr>
                        <w:jc w:val="center"/>
                        <w:rPr>
                          <w:b/>
                        </w:rPr>
                      </w:pPr>
                      <w:r>
                        <w:rPr>
                          <w:b/>
                        </w:rPr>
                        <w:t xml:space="preserve">Tons of Residue  </w:t>
                      </w:r>
                    </w:p>
                    <w:p w:rsidR="0087799A" w:rsidRPr="00D4155D" w:rsidRDefault="00FB013D" w:rsidP="00AB1619">
                      <w:pPr>
                        <w:jc w:val="center"/>
                      </w:pPr>
                      <w:r>
                        <w:t>16,963</w:t>
                      </w:r>
                    </w:p>
                  </w:txbxContent>
                </v:textbox>
              </v:rect>
            </w:pict>
          </mc:Fallback>
        </mc:AlternateContent>
      </w:r>
      <w:r w:rsidRPr="00AB1619">
        <w:rPr>
          <w:noProof/>
        </w:rPr>
        <mc:AlternateContent>
          <mc:Choice Requires="wps">
            <w:drawing>
              <wp:anchor distT="0" distB="0" distL="114300" distR="114300" simplePos="0" relativeHeight="251936768" behindDoc="0" locked="0" layoutInCell="1" allowOverlap="1" wp14:anchorId="1B17B387" wp14:editId="774EFCEF">
                <wp:simplePos x="0" y="0"/>
                <wp:positionH relativeFrom="column">
                  <wp:posOffset>4834255</wp:posOffset>
                </wp:positionH>
                <wp:positionV relativeFrom="paragraph">
                  <wp:posOffset>4443730</wp:posOffset>
                </wp:positionV>
                <wp:extent cx="1097280" cy="937895"/>
                <wp:effectExtent l="38100" t="38100" r="102870" b="90805"/>
                <wp:wrapNone/>
                <wp:docPr id="1026" name="Rectangle 1026"/>
                <wp:cNvGraphicFramePr/>
                <a:graphic xmlns:a="http://schemas.openxmlformats.org/drawingml/2006/main">
                  <a:graphicData uri="http://schemas.microsoft.com/office/word/2010/wordprocessingShape">
                    <wps:wsp>
                      <wps:cNvSpPr/>
                      <wps:spPr>
                        <a:xfrm>
                          <a:off x="0" y="0"/>
                          <a:ext cx="1097280" cy="937895"/>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Default="0087799A" w:rsidP="00AB1619">
                            <w:pPr>
                              <w:jc w:val="center"/>
                              <w:rPr>
                                <w:b/>
                              </w:rPr>
                            </w:pPr>
                            <w:r>
                              <w:rPr>
                                <w:b/>
                              </w:rPr>
                              <w:t xml:space="preserve">Tons of Bulky Waste </w:t>
                            </w:r>
                          </w:p>
                          <w:p w:rsidR="0087799A" w:rsidRPr="00D4155D" w:rsidRDefault="0087799A" w:rsidP="00150D73">
                            <w:pPr>
                              <w:jc w:val="center"/>
                            </w:pPr>
                            <w:r>
                              <w:t>37,457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1B17B387" id="Rectangle 1026" o:spid="_x0000_s1082" style="position:absolute;margin-left:380.65pt;margin-top:349.9pt;width:86.4pt;height:73.8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" fillcolor="#c5e0b4" stroked="f" strokeweight=".5pt">
                <v:shadow on="t" color="black" opacity="26214f" origin="-.5,-.5" offset=".74836mm,.74836mm"/>
                <v:textbox>
                  <w:txbxContent>
                    <w:p w:rsidR="0087799A" w:rsidRDefault="0087799A" w:rsidP="00AB1619">
                      <w:pPr>
                        <w:jc w:val="center"/>
                        <w:rPr>
                          <w:b/>
                        </w:rPr>
                      </w:pPr>
                      <w:r>
                        <w:rPr>
                          <w:b/>
                        </w:rPr>
                        <w:t xml:space="preserve">Tons of Bulky Waste </w:t>
                      </w:r>
                    </w:p>
                    <w:p w:rsidR="0087799A" w:rsidRPr="00D4155D" w:rsidRDefault="0087799A" w:rsidP="00150D73">
                      <w:pPr>
                        <w:jc w:val="center"/>
                      </w:pPr>
                      <w:r>
                        <w:t>37,457</w:t>
                      </w:r>
                    </w:p>
                  </w:txbxContent>
                </v:textbox>
              </v:rect>
            </w:pict>
          </mc:Fallback>
        </mc:AlternateContent>
      </w:r>
      <w:r w:rsidRPr="00AB1619">
        <w:rPr>
          <w:noProof/>
        </w:rPr>
        <w:drawing>
          <wp:anchor distT="36576" distB="36576" distL="36576" distR="36576" simplePos="0" relativeHeight="251935744" behindDoc="0" locked="0" layoutInCell="1" allowOverlap="1" wp14:anchorId="4E00A7C6" wp14:editId="0A3129A7">
            <wp:simplePos x="0" y="0"/>
            <wp:positionH relativeFrom="column">
              <wp:posOffset>2929890</wp:posOffset>
            </wp:positionH>
            <wp:positionV relativeFrom="paragraph">
              <wp:posOffset>2005965</wp:posOffset>
            </wp:positionV>
            <wp:extent cx="1586230" cy="1214120"/>
            <wp:effectExtent l="0" t="0" r="0" b="5080"/>
            <wp:wrapNone/>
            <wp:docPr id="1042" name="Picture 1042" descr="Resource Recovery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Recovery Facility"/>
                    <pic:cNvPicPr>
                      <a:picLocks noChangeAspect="1" noChangeArrowheads="1"/>
                    </pic:cNvPicPr>
                  </pic:nvPicPr>
                  <pic:blipFill>
                    <a:blip r:embed="rId54" cstate="print">
                      <a:extLst>
                        <a:ext uri="{28A0092B-C50C-407E-A947-70E740481C1C}">
                          <a14:useLocalDpi xmlns:a14="http://schemas.microsoft.com/office/drawing/2010/main" val="0"/>
                        </a:ext>
                      </a:extLst>
                    </a:blip>
                    <a:srcRect r="8740"/>
                    <a:stretch>
                      <a:fillRect/>
                    </a:stretch>
                  </pic:blipFill>
                  <pic:spPr bwMode="auto">
                    <a:xfrm>
                      <a:off x="0" y="0"/>
                      <a:ext cx="1586230" cy="1214120"/>
                    </a:xfrm>
                    <a:prstGeom prst="rect">
                      <a:avLst/>
                    </a:prstGeom>
                    <a:noFill/>
                    <a:ln w="25400">
                      <a:noFill/>
                      <a:miter lim="800000"/>
                      <a:headEnd/>
                      <a:tailEnd/>
                    </a:ln>
                    <a:effectLst/>
                  </pic:spPr>
                </pic:pic>
              </a:graphicData>
            </a:graphic>
            <wp14:sizeRelH relativeFrom="page">
              <wp14:pctWidth>0</wp14:pctWidth>
            </wp14:sizeRelH>
            <wp14:sizeRelV relativeFrom="page">
              <wp14:pctHeight>0</wp14:pctHeight>
            </wp14:sizeRelV>
          </wp:anchor>
        </w:drawing>
      </w:r>
    </w:p>
    <w:p w:rsidR="00AB1619" w:rsidRDefault="005921CF">
      <w:pPr>
        <w:rPr>
          <w:b/>
          <w:color w:val="548235"/>
          <w:sz w:val="24"/>
        </w:rPr>
      </w:pPr>
      <w:r w:rsidRPr="00AB1619">
        <w:rPr>
          <w:noProof/>
        </w:rPr>
        <mc:AlternateContent>
          <mc:Choice Requires="wps">
            <w:drawing>
              <wp:anchor distT="0" distB="0" distL="114300" distR="114300" simplePos="0" relativeHeight="251963392" behindDoc="0" locked="0" layoutInCell="1" allowOverlap="1" wp14:anchorId="10C64D2D" wp14:editId="228B7ED5">
                <wp:simplePos x="0" y="0"/>
                <wp:positionH relativeFrom="column">
                  <wp:posOffset>5257409</wp:posOffset>
                </wp:positionH>
                <wp:positionV relativeFrom="paragraph">
                  <wp:posOffset>5751195</wp:posOffset>
                </wp:positionV>
                <wp:extent cx="750570" cy="681990"/>
                <wp:effectExtent l="0" t="0" r="0" b="3810"/>
                <wp:wrapNone/>
                <wp:docPr id="37" name="Rectangle 37"/>
                <wp:cNvGraphicFramePr/>
                <a:graphic xmlns:a="http://schemas.openxmlformats.org/drawingml/2006/main">
                  <a:graphicData uri="http://schemas.microsoft.com/office/word/2010/wordprocessingShape">
                    <wps:wsp>
                      <wps:cNvSpPr/>
                      <wps:spPr>
                        <a:xfrm>
                          <a:off x="0" y="0"/>
                          <a:ext cx="750570" cy="681990"/>
                        </a:xfrm>
                        <a:prstGeom prst="rect">
                          <a:avLst/>
                        </a:prstGeom>
                        <a:noFill/>
                        <a:ln w="6350" cap="flat" cmpd="sng" algn="ctr">
                          <a:noFill/>
                          <a:prstDash val="solid"/>
                          <a:miter lim="800000"/>
                        </a:ln>
                        <a:effectLst/>
                      </wps:spPr>
                      <wps:txbx>
                        <w:txbxContent>
                          <w:p w:rsidR="0087799A" w:rsidRPr="001B5455" w:rsidRDefault="0087799A" w:rsidP="00AB1619">
                            <w:pPr>
                              <w:jc w:val="center"/>
                            </w:pPr>
                            <w:r w:rsidRPr="00B47E0C">
                              <w:t xml:space="preserve">12% </w:t>
                            </w:r>
                            <w:r w:rsidRPr="00C17766">
                              <w:t>o</w:t>
                            </w:r>
                            <w:r w:rsidRPr="001B5455">
                              <w:t>f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10C64D2D" id="Rectangle 37" o:spid="_x0000_s1083" style="position:absolute;margin-left:413.95pt;margin-top:452.85pt;width:59.1pt;height:53.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" filled="f" stroked="f" strokeweight=".5pt">
                <v:textbox>
                  <w:txbxContent>
                    <w:p w:rsidR="0087799A" w:rsidRPr="001B5455" w:rsidRDefault="0087799A" w:rsidP="00AB1619">
                      <w:pPr>
                        <w:jc w:val="center"/>
                      </w:pPr>
                      <w:r w:rsidRPr="00B47E0C">
                        <w:t xml:space="preserve">12% </w:t>
                      </w:r>
                      <w:r w:rsidRPr="00C17766">
                        <w:t>o</w:t>
                      </w:r>
                      <w:r w:rsidRPr="001B5455">
                        <w:t>f Delivery</w:t>
                      </w:r>
                    </w:p>
                  </w:txbxContent>
                </v:textbox>
              </v:rect>
            </w:pict>
          </mc:Fallback>
        </mc:AlternateContent>
      </w:r>
      <w:r w:rsidRPr="00AB1619">
        <w:rPr>
          <w:noProof/>
        </w:rPr>
        <mc:AlternateContent>
          <mc:Choice Requires="wps">
            <w:drawing>
              <wp:anchor distT="0" distB="0" distL="114300" distR="114300" simplePos="0" relativeHeight="251934720" behindDoc="0" locked="0" layoutInCell="1" allowOverlap="1" wp14:anchorId="723BC7B7" wp14:editId="7A69B80E">
                <wp:simplePos x="0" y="0"/>
                <wp:positionH relativeFrom="column">
                  <wp:posOffset>1214119</wp:posOffset>
                </wp:positionH>
                <wp:positionV relativeFrom="paragraph">
                  <wp:posOffset>1528128</wp:posOffset>
                </wp:positionV>
                <wp:extent cx="3581400" cy="1600200"/>
                <wp:effectExtent l="38100" t="38100" r="95250" b="95250"/>
                <wp:wrapNone/>
                <wp:docPr id="1025" name="Rectangle 1025"/>
                <wp:cNvGraphicFramePr/>
                <a:graphic xmlns:a="http://schemas.openxmlformats.org/drawingml/2006/main">
                  <a:graphicData uri="http://schemas.microsoft.com/office/word/2010/wordprocessingShape">
                    <wps:wsp>
                      <wps:cNvSpPr/>
                      <wps:spPr>
                        <a:xfrm>
                          <a:off x="0" y="0"/>
                          <a:ext cx="3581400" cy="1600200"/>
                        </a:xfrm>
                        <a:prstGeom prst="rect">
                          <a:avLst/>
                        </a:prstGeom>
                        <a:solidFill>
                          <a:srgbClr val="70AD47">
                            <a:lumMod val="40000"/>
                            <a:lumOff val="60000"/>
                          </a:srgbClr>
                        </a:solidFill>
                        <a:ln w="6350" cap="flat" cmpd="sng" algn="ctr">
                          <a:noFill/>
                          <a:prstDash val="solid"/>
                          <a:miter lim="800000"/>
                        </a:ln>
                        <a:effectLst>
                          <a:outerShdw blurRad="50800" dist="38100" dir="2700000" algn="tl" rotWithShape="0">
                            <a:prstClr val="black">
                              <a:alpha val="40000"/>
                            </a:prstClr>
                          </a:outerShdw>
                        </a:effectLst>
                      </wps:spPr>
                      <wps:txbx>
                        <w:txbxContent>
                          <w:p w:rsidR="0087799A" w:rsidRPr="008D780D" w:rsidRDefault="0087799A" w:rsidP="00AB1619">
                            <w:pPr>
                              <w:rPr>
                                <w:b/>
                              </w:rPr>
                            </w:pPr>
                            <w:r>
                              <w:rPr>
                                <w:b/>
                              </w:rPr>
                              <w:t xml:space="preserve">        </w:t>
                            </w:r>
                            <w:r w:rsidRPr="009E34C6">
                              <w:rPr>
                                <w:b/>
                              </w:rPr>
                              <w:t>R&amp;E Center</w:t>
                            </w:r>
                          </w:p>
                          <w:p w:rsidR="0087799A" w:rsidRPr="00C32882" w:rsidRDefault="0087799A" w:rsidP="00AB1619">
                            <w:pPr>
                              <w:rPr>
                                <w:b/>
                              </w:rPr>
                            </w:pPr>
                            <w:r>
                              <w:t>89</w:t>
                            </w:r>
                            <w:r w:rsidRPr="00603656">
                              <w:t>%</w:t>
                            </w:r>
                            <w:r>
                              <w:rPr>
                                <w:b/>
                              </w:rPr>
                              <w:t xml:space="preserve"> </w:t>
                            </w:r>
                            <w:r w:rsidRPr="00603656">
                              <w:t>of MSW Processed</w:t>
                            </w:r>
                          </w:p>
                          <w:p w:rsidR="0087799A" w:rsidRPr="00603656" w:rsidRDefault="0087799A" w:rsidP="00AB1619">
                            <w:r>
                              <w:t>82</w:t>
                            </w:r>
                            <w:r w:rsidRPr="00603656">
                              <w:t xml:space="preserve">% RDF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723BC7B7" id="Rectangle 1025" o:spid="_x0000_s1084" style="position:absolute;margin-left:95.6pt;margin-top:120.35pt;width:282pt;height:12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" fillcolor="#c5e0b4" stroked="f" strokeweight=".5pt">
                <v:shadow on="t" color="black" opacity="26214f" origin="-.5,-.5" offset=".74836mm,.74836mm"/>
                <v:textbox>
                  <w:txbxContent>
                    <w:p w:rsidR="0087799A" w:rsidRPr="008D780D" w:rsidRDefault="0087799A" w:rsidP="00AB1619">
                      <w:pPr>
                        <w:rPr>
                          <w:b/>
                        </w:rPr>
                      </w:pPr>
                      <w:r>
                        <w:rPr>
                          <w:b/>
                        </w:rPr>
                        <w:t xml:space="preserve">        </w:t>
                      </w:r>
                      <w:r w:rsidRPr="009E34C6">
                        <w:rPr>
                          <w:b/>
                        </w:rPr>
                        <w:t>R&amp;E Center</w:t>
                      </w:r>
                    </w:p>
                    <w:p w:rsidR="0087799A" w:rsidRPr="00C32882" w:rsidRDefault="0087799A" w:rsidP="00AB1619">
                      <w:pPr>
                        <w:rPr>
                          <w:b/>
                        </w:rPr>
                      </w:pPr>
                      <w:r>
                        <w:t>89</w:t>
                      </w:r>
                      <w:r w:rsidRPr="00603656">
                        <w:t>%</w:t>
                      </w:r>
                      <w:r>
                        <w:rPr>
                          <w:b/>
                        </w:rPr>
                        <w:t xml:space="preserve"> </w:t>
                      </w:r>
                      <w:r w:rsidRPr="00603656">
                        <w:t>of MSW Processed</w:t>
                      </w:r>
                    </w:p>
                    <w:p w:rsidR="0087799A" w:rsidRPr="00603656" w:rsidRDefault="0087799A" w:rsidP="00AB1619">
                      <w:r>
                        <w:t>82</w:t>
                      </w:r>
                      <w:r w:rsidRPr="00603656">
                        <w:t xml:space="preserve">% RDF Production </w:t>
                      </w:r>
                    </w:p>
                  </w:txbxContent>
                </v:textbox>
              </v:rect>
            </w:pict>
          </mc:Fallback>
        </mc:AlternateContent>
      </w:r>
      <w:r w:rsidR="00AB1619">
        <w:rPr>
          <w:b/>
          <w:color w:val="548235"/>
          <w:sz w:val="24"/>
        </w:rPr>
        <w:br w:type="page"/>
      </w:r>
    </w:p>
    <w:p w:rsidR="00BA5ECE" w:rsidRDefault="00C72D9D" w:rsidP="00BA5ECE">
      <w:pPr>
        <w:rPr>
          <w:b/>
          <w:color w:val="548235"/>
          <w:sz w:val="24"/>
        </w:rPr>
      </w:pPr>
      <w:r>
        <w:rPr>
          <w:b/>
          <w:color w:val="548235"/>
          <w:sz w:val="24"/>
        </w:rPr>
        <w:lastRenderedPageBreak/>
        <w:t>5</w:t>
      </w:r>
      <w:r w:rsidR="00BA5ECE">
        <w:rPr>
          <w:b/>
          <w:color w:val="548235"/>
          <w:sz w:val="24"/>
        </w:rPr>
        <w:t>.2</w:t>
      </w:r>
      <w:r w:rsidR="00BA5ECE" w:rsidRPr="00A66C28">
        <w:rPr>
          <w:b/>
          <w:color w:val="548235"/>
          <w:sz w:val="24"/>
        </w:rPr>
        <w:t xml:space="preserve">. Financial Report </w:t>
      </w:r>
    </w:p>
    <w:p w:rsidR="007156CA" w:rsidRDefault="007156CA" w:rsidP="007156CA">
      <w:r>
        <w:t xml:space="preserve">The R&amp;E Board is responsible for two principal budgets: </w:t>
      </w:r>
      <w:r w:rsidR="005921CF">
        <w:t>t</w:t>
      </w:r>
      <w:r w:rsidR="00D86417">
        <w:t>he</w:t>
      </w:r>
      <w:r>
        <w:t xml:space="preserve"> Joint Activities Budget and the Facility Budget. </w:t>
      </w:r>
    </w:p>
    <w:p w:rsidR="007156CA" w:rsidRPr="007156CA" w:rsidRDefault="007156CA" w:rsidP="007156CA">
      <w:pPr>
        <w:rPr>
          <w:u w:val="single"/>
        </w:rPr>
      </w:pPr>
      <w:r w:rsidRPr="007156CA">
        <w:rPr>
          <w:u w:val="single"/>
        </w:rPr>
        <w:t>Joint Activities Budget</w:t>
      </w:r>
    </w:p>
    <w:p w:rsidR="007156CA" w:rsidRDefault="007156CA" w:rsidP="007156CA">
      <w:r>
        <w:t>The J</w:t>
      </w:r>
      <w:r w:rsidR="00372EB2">
        <w:t>oint Powers Agreement</w:t>
      </w:r>
      <w:r>
        <w:t xml:space="preserve"> provides that the Joint Activities Budget be used for these expenses</w:t>
      </w:r>
      <w:r w:rsidR="00EC6350">
        <w:t>.</w:t>
      </w:r>
    </w:p>
    <w:p w:rsidR="007156CA" w:rsidRDefault="007156CA" w:rsidP="00D50E9B">
      <w:pPr>
        <w:pStyle w:val="ListParagraph"/>
        <w:numPr>
          <w:ilvl w:val="0"/>
          <w:numId w:val="23"/>
        </w:numPr>
      </w:pPr>
      <w:r>
        <w:t>Administering the Hauler Rebate Program as determined necessary by the R&amp;E Board.</w:t>
      </w:r>
    </w:p>
    <w:p w:rsidR="007156CA" w:rsidRDefault="007156CA" w:rsidP="00D50E9B">
      <w:pPr>
        <w:pStyle w:val="ListParagraph"/>
        <w:numPr>
          <w:ilvl w:val="0"/>
          <w:numId w:val="23"/>
        </w:numPr>
      </w:pPr>
      <w:r>
        <w:t>Conducting waste education and outreach related to reduction, recycling, waste processing and other waste management messages.</w:t>
      </w:r>
    </w:p>
    <w:p w:rsidR="007156CA" w:rsidRDefault="007156CA" w:rsidP="00D50E9B">
      <w:pPr>
        <w:pStyle w:val="ListParagraph"/>
        <w:numPr>
          <w:ilvl w:val="0"/>
          <w:numId w:val="23"/>
        </w:numPr>
      </w:pPr>
      <w:r>
        <w:t xml:space="preserve">Engaging in educational activities with schools, including </w:t>
      </w:r>
      <w:r w:rsidR="002A76FF">
        <w:t>R&amp;E Center</w:t>
      </w:r>
      <w:r>
        <w:t xml:space="preserve"> tours and other efforts.</w:t>
      </w:r>
    </w:p>
    <w:p w:rsidR="007156CA" w:rsidRDefault="007156CA" w:rsidP="00D50E9B">
      <w:pPr>
        <w:pStyle w:val="ListParagraph"/>
        <w:numPr>
          <w:ilvl w:val="0"/>
          <w:numId w:val="23"/>
        </w:numPr>
      </w:pPr>
      <w:r>
        <w:t>Administering non-residential recycling programs, including BizRecycling and related programs.</w:t>
      </w:r>
    </w:p>
    <w:p w:rsidR="007156CA" w:rsidRDefault="007156CA" w:rsidP="00D50E9B">
      <w:pPr>
        <w:pStyle w:val="ListParagraph"/>
        <w:numPr>
          <w:ilvl w:val="0"/>
          <w:numId w:val="23"/>
        </w:numPr>
      </w:pPr>
      <w:r>
        <w:t>Making plans and conducting research in furtherance of the goals.</w:t>
      </w:r>
    </w:p>
    <w:p w:rsidR="007156CA" w:rsidRDefault="007156CA" w:rsidP="00D50E9B">
      <w:pPr>
        <w:pStyle w:val="ListParagraph"/>
        <w:numPr>
          <w:ilvl w:val="0"/>
          <w:numId w:val="23"/>
        </w:numPr>
      </w:pPr>
      <w:r>
        <w:t>Initiating or administering other joint waste manage</w:t>
      </w:r>
      <w:r w:rsidR="002A76FF">
        <w:t>ment projects on behalf of the c</w:t>
      </w:r>
      <w:r>
        <w:t>ounties as determined by the R&amp;E Board.</w:t>
      </w:r>
    </w:p>
    <w:p w:rsidR="007156CA" w:rsidRDefault="007156CA" w:rsidP="007156CA">
      <w:r>
        <w:t>The Joint Activities</w:t>
      </w:r>
      <w:r w:rsidR="002A76FF">
        <w:t xml:space="preserve"> Budget is organized into five p</w:t>
      </w:r>
      <w:r>
        <w:t>rograms, so that work being performed can be more closely linked to specific activities. The Joint Activities Budget is funded by Ramsey and Washington Counties. A fund balance is maintained for this budget. The five categories are:</w:t>
      </w:r>
    </w:p>
    <w:p w:rsidR="007156CA" w:rsidRDefault="007156CA" w:rsidP="007156CA">
      <w:pPr>
        <w:pStyle w:val="ListParagraph"/>
        <w:numPr>
          <w:ilvl w:val="0"/>
          <w:numId w:val="22"/>
        </w:numPr>
      </w:pPr>
      <w:r>
        <w:t xml:space="preserve">Project Management - Expenses associated with managing the R&amp;E Board. </w:t>
      </w:r>
    </w:p>
    <w:p w:rsidR="007156CA" w:rsidRDefault="007156CA" w:rsidP="007156CA">
      <w:pPr>
        <w:pStyle w:val="ListParagraph"/>
        <w:numPr>
          <w:ilvl w:val="0"/>
          <w:numId w:val="22"/>
        </w:numPr>
      </w:pPr>
      <w:r>
        <w:t>Non-Residential Recycling – Expenses for activities related to recycling by businesses and institutions, i</w:t>
      </w:r>
      <w:r w:rsidR="00D50E9B">
        <w:t>ncluding BizRecycling, BizAware</w:t>
      </w:r>
      <w:r>
        <w:t xml:space="preserve"> and other efforts. </w:t>
      </w:r>
    </w:p>
    <w:p w:rsidR="007156CA" w:rsidRDefault="007156CA" w:rsidP="007156CA">
      <w:pPr>
        <w:pStyle w:val="ListParagraph"/>
        <w:numPr>
          <w:ilvl w:val="0"/>
          <w:numId w:val="22"/>
        </w:numPr>
      </w:pPr>
      <w:r>
        <w:t>General Outreach – Expenses for outr</w:t>
      </w:r>
      <w:r w:rsidR="002A76FF">
        <w:t>each aimed at residents of the c</w:t>
      </w:r>
      <w:r>
        <w:t>ounties.</w:t>
      </w:r>
    </w:p>
    <w:p w:rsidR="007156CA" w:rsidRDefault="007156CA" w:rsidP="007156CA">
      <w:pPr>
        <w:pStyle w:val="ListParagraph"/>
        <w:numPr>
          <w:ilvl w:val="0"/>
          <w:numId w:val="22"/>
        </w:numPr>
      </w:pPr>
      <w:r>
        <w:t>Policy Evaluation – Expenses focused on implementing waste designation, evaluating ne</w:t>
      </w:r>
      <w:r w:rsidR="002A76FF">
        <w:t>w technologies suitable to the R&amp;E Center</w:t>
      </w:r>
      <w:r>
        <w:t>, and policy work on state and regional waste management</w:t>
      </w:r>
      <w:r w:rsidR="002A76FF">
        <w:t>.</w:t>
      </w:r>
    </w:p>
    <w:p w:rsidR="007156CA" w:rsidRDefault="007156CA" w:rsidP="007156CA">
      <w:pPr>
        <w:pStyle w:val="ListParagraph"/>
        <w:numPr>
          <w:ilvl w:val="0"/>
          <w:numId w:val="22"/>
        </w:numPr>
      </w:pPr>
      <w:r>
        <w:t>Resource Reco</w:t>
      </w:r>
      <w:r w:rsidR="002A76FF">
        <w:t>very – Fu</w:t>
      </w:r>
      <w:r>
        <w:t>nding for hauler rebate</w:t>
      </w:r>
      <w:r w:rsidR="002A76FF">
        <w:t>s for waste delivered from the c</w:t>
      </w:r>
      <w:r>
        <w:t xml:space="preserve">ounties.  </w:t>
      </w:r>
    </w:p>
    <w:p w:rsidR="00DC366B" w:rsidRDefault="007156CA" w:rsidP="00DC366B">
      <w:r>
        <w:t>Table 1 is an unaudited year-end report for the Joint Act</w:t>
      </w:r>
      <w:r w:rsidR="00DC366B">
        <w:t>ivities Budget.</w:t>
      </w:r>
    </w:p>
    <w:p w:rsidR="00DC366B" w:rsidRPr="00DC366B" w:rsidRDefault="00DC366B" w:rsidP="00DC366B">
      <w:pPr>
        <w:rPr>
          <w:u w:val="single"/>
        </w:rPr>
      </w:pPr>
      <w:r w:rsidRPr="00DC366B">
        <w:rPr>
          <w:u w:val="single"/>
        </w:rPr>
        <w:t>Facility Budget</w:t>
      </w:r>
    </w:p>
    <w:p w:rsidR="00DC366B" w:rsidRDefault="00DC366B" w:rsidP="00DC366B">
      <w:r>
        <w:t xml:space="preserve">The Facility </w:t>
      </w:r>
      <w:r w:rsidR="00EC6350">
        <w:t>B</w:t>
      </w:r>
      <w:r>
        <w:t>udget operates as an enterprise fund. This budget includes funding to operate and administer the R&amp;E Center. Revenue comes primarily from tipping fees paid by hau</w:t>
      </w:r>
      <w:r w:rsidR="002A76FF">
        <w:t>lers, fees paid by self-haulers</w:t>
      </w:r>
      <w:r>
        <w:t xml:space="preserve"> and sale of marketable recyclables.</w:t>
      </w:r>
    </w:p>
    <w:p w:rsidR="00DC366B" w:rsidRDefault="00DC366B" w:rsidP="00DC366B">
      <w:r>
        <w:t>In 2016-2017</w:t>
      </w:r>
      <w:r w:rsidR="002A76FF">
        <w:t>,</w:t>
      </w:r>
      <w:r>
        <w:t xml:space="preserve"> the R&amp;E Board has contracted with </w:t>
      </w:r>
      <w:r w:rsidR="001A55EB">
        <w:t>GRENS</w:t>
      </w:r>
      <w:r>
        <w:t xml:space="preserve"> as t</w:t>
      </w:r>
      <w:r w:rsidR="002A76FF">
        <w:t>he Transition Facility Operator</w:t>
      </w:r>
      <w:r>
        <w:t xml:space="preserve"> and pays that operator a management fee and reimburses various pass-through expenses. The R&amp;E Board pays some expenses directly. </w:t>
      </w:r>
    </w:p>
    <w:p w:rsidR="00DC366B" w:rsidRDefault="00DC366B" w:rsidP="00DC366B">
      <w:r>
        <w:t xml:space="preserve">The Facility Budget was approved by the R&amp;E Board in October 2015, two months before the </w:t>
      </w:r>
      <w:r w:rsidR="002A76FF">
        <w:t xml:space="preserve">R&amp;E Center was purchased </w:t>
      </w:r>
      <w:r>
        <w:t>and was based on Life Cycle analyses that Foth prepared in 2015. The R&amp;E Board did not have access to Resource Recovery Technologies</w:t>
      </w:r>
      <w:r w:rsidR="002A76FF">
        <w:t>’</w:t>
      </w:r>
      <w:r>
        <w:t xml:space="preserve"> financial statements or budgets, and the 2016-2017 Facility Budget was built without direct knowledge of facility operations.</w:t>
      </w:r>
    </w:p>
    <w:p w:rsidR="00DC366B" w:rsidRDefault="00DC366B" w:rsidP="00DC366B">
      <w:r>
        <w:lastRenderedPageBreak/>
        <w:t>As provided for in the T</w:t>
      </w:r>
      <w:r w:rsidR="002A76FF">
        <w:t xml:space="preserve">ransition Agreement with GRENS, </w:t>
      </w:r>
      <w:r>
        <w:t xml:space="preserve">the </w:t>
      </w:r>
      <w:r w:rsidR="002A76FF">
        <w:t>JLT</w:t>
      </w:r>
      <w:r>
        <w:t xml:space="preserve"> and GRENS prepared an Annual Budget, which creates the understanding of actual operating costs. The Transition Agreement states that “because it is prepared without any actual operating history, [the Annual Budget] will be based upon the limited financial and operational information that has been obtained from RRT and is otherwise subject to speculation and estimation by the Operator.” In other words, it was acknowledged that the approved 2016 Facilit</w:t>
      </w:r>
      <w:r w:rsidR="002A76FF">
        <w:t>y B</w:t>
      </w:r>
      <w:r>
        <w:t>udget was a “best guess,” and until there was operating experience, actual operating costs couldn’t be known until R&amp;E Board operations began.</w:t>
      </w:r>
    </w:p>
    <w:p w:rsidR="00DC366B" w:rsidRDefault="00DC366B" w:rsidP="00DC366B">
      <w:r>
        <w:t>The R&amp;E Board and counties unde</w:t>
      </w:r>
      <w:r w:rsidR="002A76FF">
        <w:t>rstood this budgeting conundrum</w:t>
      </w:r>
      <w:r>
        <w:t xml:space="preserve"> and created an Operating Reserve Fund of $10,000,000 in the Joint Powers Agreement and Byla</w:t>
      </w:r>
      <w:r w:rsidR="002A76FF">
        <w:t>ws to address this circumstance and to maintain essential f</w:t>
      </w:r>
      <w:r>
        <w:t>acility operations. On December 3, 2015</w:t>
      </w:r>
      <w:r w:rsidR="002A76FF">
        <w:t>,</w:t>
      </w:r>
      <w:r>
        <w:t xml:space="preserve"> the R&amp;E Board transferred $4 million from this fund for working capi</w:t>
      </w:r>
      <w:r w:rsidR="002A76FF">
        <w:t>tal upon purchase of the R&amp;E Center</w:t>
      </w:r>
      <w:r>
        <w:t xml:space="preserve"> and to address any unexpected costs going forward into 2016.</w:t>
      </w:r>
    </w:p>
    <w:p w:rsidR="00DC366B" w:rsidRDefault="00DC366B" w:rsidP="00DC366B">
      <w:r>
        <w:t>The Joint Powers Agreement and Bylaws also create an Equipment M</w:t>
      </w:r>
      <w:r w:rsidR="002A76FF">
        <w:t>aintenance and Replacement Fund to be used to en</w:t>
      </w:r>
      <w:r>
        <w:t>sure sufficient resources</w:t>
      </w:r>
      <w:r w:rsidR="002A76FF">
        <w:t xml:space="preserve"> for major maintenance projects</w:t>
      </w:r>
      <w:r>
        <w:t xml:space="preserve"> as well as major equipment replacement. </w:t>
      </w:r>
    </w:p>
    <w:p w:rsidR="000F184A" w:rsidRDefault="001A55EB" w:rsidP="000F184A">
      <w:r>
        <w:t>Table 2</w:t>
      </w:r>
      <w:r w:rsidR="00DC366B">
        <w:t xml:space="preserve"> is an unaudited year-end report for the </w:t>
      </w:r>
      <w:r>
        <w:t>Facility Budget.</w:t>
      </w:r>
      <w:r w:rsidR="000F184A" w:rsidRPr="000F184A">
        <w:t xml:space="preserve"> </w:t>
      </w:r>
    </w:p>
    <w:p w:rsidR="000F184A" w:rsidRPr="000F184A" w:rsidRDefault="000F184A" w:rsidP="000F184A">
      <w:pPr>
        <w:rPr>
          <w:u w:val="single"/>
        </w:rPr>
      </w:pPr>
      <w:r w:rsidRPr="000F184A">
        <w:rPr>
          <w:u w:val="single"/>
        </w:rPr>
        <w:t>Status of Funds</w:t>
      </w:r>
    </w:p>
    <w:p w:rsidR="000F184A" w:rsidRDefault="000F184A" w:rsidP="000F184A">
      <w:r>
        <w:t>As mentioned, there are three fund</w:t>
      </w:r>
      <w:r w:rsidR="002A76FF">
        <w:t>s maintained by the R&amp;E Board: t</w:t>
      </w:r>
      <w:r>
        <w:t>he Operating Reserve Fund, the Equipm</w:t>
      </w:r>
      <w:r w:rsidR="002A76FF">
        <w:t>ent Repair and Maintenance Fund</w:t>
      </w:r>
      <w:r>
        <w:t xml:space="preserve"> and the Joint Activities Fund Balance. The status of these is as follows:</w:t>
      </w:r>
    </w:p>
    <w:p w:rsidR="000F184A" w:rsidRPr="000F184A" w:rsidRDefault="000F184A" w:rsidP="000F184A">
      <w:pPr>
        <w:rPr>
          <w:i/>
        </w:rPr>
      </w:pPr>
      <w:r w:rsidRPr="000F184A">
        <w:rPr>
          <w:i/>
        </w:rPr>
        <w:t>Operating Reserve Fund</w:t>
      </w:r>
    </w:p>
    <w:p w:rsidR="000F184A" w:rsidRDefault="000F184A" w:rsidP="000F184A">
      <w:r>
        <w:t>The Joint Powers Agreement and Bylaws create an Operating Reserve Fund, one of the purposes of which is t</w:t>
      </w:r>
      <w:r w:rsidR="002A76FF">
        <w:t>o “at least maintain essential f</w:t>
      </w:r>
      <w:r>
        <w:t xml:space="preserve">acility operations.” The Operating Reserve Fund has been established at $10,000,000 and is funded by each county’s solid waste funds. The process for disbursement is that the R&amp;E Board, at its sole </w:t>
      </w:r>
      <w:r w:rsidR="002A76FF">
        <w:t>discretion, determines the need and requests funds from the counties. The c</w:t>
      </w:r>
      <w:r>
        <w:t>ounties then provide the funds to the R&amp;E Board. In January 2016</w:t>
      </w:r>
      <w:r w:rsidR="002A76FF">
        <w:t>,</w:t>
      </w:r>
      <w:r>
        <w:t xml:space="preserve"> the R&amp;E Board requested disburseme</w:t>
      </w:r>
      <w:r w:rsidR="002A76FF">
        <w:t>nt of $4,100,000 from the fund:</w:t>
      </w:r>
      <w:r>
        <w:t xml:space="preserve"> $2,993,000 from Ramsey County and $1,107,000 from Washington County. This request was made in order to provide funding for</w:t>
      </w:r>
      <w:r w:rsidR="002A76FF">
        <w:t xml:space="preserve"> cash flow to operate the R&amp;E Center</w:t>
      </w:r>
      <w:r>
        <w:t xml:space="preserve"> and to provide a buffer should the budget approved in 2015, and amended in</w:t>
      </w:r>
      <w:r w:rsidR="002A76FF">
        <w:t xml:space="preserve"> 2016, underestimate expenses. </w:t>
      </w:r>
      <w:r>
        <w:t xml:space="preserve">As of the end of 2016, none of the disbursement has been used for expenses, and the amount of funds available to the R&amp;E Board from the Operating Reserve Fund remains at $10,000,000, with $4,100,000 in the R&amp;E Board’s control. </w:t>
      </w:r>
    </w:p>
    <w:p w:rsidR="000F184A" w:rsidRPr="000F184A" w:rsidRDefault="000F184A" w:rsidP="000F184A">
      <w:pPr>
        <w:rPr>
          <w:i/>
        </w:rPr>
      </w:pPr>
      <w:r w:rsidRPr="000F184A">
        <w:rPr>
          <w:i/>
        </w:rPr>
        <w:t>Joint Activities Fund Balance</w:t>
      </w:r>
    </w:p>
    <w:p w:rsidR="000F184A" w:rsidRDefault="000F184A" w:rsidP="000F184A">
      <w:r>
        <w:t>Prior to amendments to the Joint Powers Agreement that provided for the R&amp;E Board to purchase the R&amp;E Center, the Ramsey/Washington County Resource Recovery Project had a fund balance tha</w:t>
      </w:r>
      <w:r w:rsidR="002A76FF">
        <w:t>t carried over to the R&amp;E Board</w:t>
      </w:r>
      <w:r>
        <w:t xml:space="preserve"> for use in the Joint Activities Budget. The R&amp;E Board adopted the same Joint Activities Fund Balance policy as the Project Board in January 2016.  This policy establishes the fund at a level equal to at least two months’ expenditures for cas</w:t>
      </w:r>
      <w:r w:rsidR="002A76FF">
        <w:t>h flows in the subsequent year.</w:t>
      </w:r>
      <w:r>
        <w:t xml:space="preserve"> The 2015 Fund </w:t>
      </w:r>
      <w:r>
        <w:lastRenderedPageBreak/>
        <w:t xml:space="preserve">Balance was $2,201,155. It is estimated that the 2016 Fund Balance will be </w:t>
      </w:r>
      <w:r w:rsidR="002A76FF">
        <w:t>roughly the same amount as 2015</w:t>
      </w:r>
      <w:r>
        <w:t xml:space="preserve"> and at a level sufficient to meet the policy.</w:t>
      </w:r>
    </w:p>
    <w:p w:rsidR="000F184A" w:rsidRPr="000F184A" w:rsidRDefault="000F184A" w:rsidP="000F184A">
      <w:pPr>
        <w:rPr>
          <w:i/>
        </w:rPr>
      </w:pPr>
      <w:r w:rsidRPr="000F184A">
        <w:rPr>
          <w:i/>
        </w:rPr>
        <w:t xml:space="preserve">Equipment Maintenance and Repair Fund </w:t>
      </w:r>
    </w:p>
    <w:p w:rsidR="000F184A" w:rsidRDefault="000F184A" w:rsidP="000F184A">
      <w:r>
        <w:t xml:space="preserve">The R&amp;E Board Bylaws describe the “Facility Equipment Maintenance and Repair Replacement Fund” as follows: </w:t>
      </w:r>
    </w:p>
    <w:p w:rsidR="000F184A" w:rsidRPr="000F184A" w:rsidRDefault="000F184A" w:rsidP="000F184A">
      <w:pPr>
        <w:jc w:val="center"/>
        <w:rPr>
          <w:i/>
        </w:rPr>
      </w:pPr>
      <w:r w:rsidRPr="000F184A">
        <w:rPr>
          <w:i/>
        </w:rPr>
        <w:t>“The Board shall establish a facility equipment maintenance and replacement fund, to be incorporated into the Facility Budget. The purpose of this fund is to assure sufficient resources for major maintenance projects, as well as major equipment replacement. The Facility Committee shall identify the size, scope, and schedule for establishing this fund.” (Bylaws, Article V. Section 10. (e)]</w:t>
      </w:r>
    </w:p>
    <w:p w:rsidR="000F184A" w:rsidRDefault="000F184A" w:rsidP="000F184A">
      <w:r>
        <w:t>At the beginning of 2017</w:t>
      </w:r>
      <w:r w:rsidR="002A76FF">
        <w:t>,</w:t>
      </w:r>
      <w:r>
        <w:t xml:space="preserve"> the fund contained $818,730, which was transferred from the 2016 Facility Budget.</w:t>
      </w:r>
    </w:p>
    <w:p w:rsidR="000F184A" w:rsidRPr="000F184A" w:rsidRDefault="000F184A" w:rsidP="000F184A">
      <w:pPr>
        <w:rPr>
          <w:i/>
        </w:rPr>
      </w:pPr>
      <w:r w:rsidRPr="000F184A">
        <w:rPr>
          <w:i/>
        </w:rPr>
        <w:t>Initial Capital Expenditures</w:t>
      </w:r>
    </w:p>
    <w:p w:rsidR="000F184A" w:rsidRDefault="000F184A" w:rsidP="000F184A">
      <w:r>
        <w:t>At its March 24, 2016 meeting</w:t>
      </w:r>
      <w:r w:rsidR="002A76FF">
        <w:t>,</w:t>
      </w:r>
      <w:r>
        <w:t xml:space="preserve"> the</w:t>
      </w:r>
      <w:r w:rsidR="002A76FF">
        <w:t xml:space="preserve"> R&amp;E Board</w:t>
      </w:r>
      <w:r>
        <w:t xml:space="preserve"> Budget Committee recommended, and the R&amp;E Board approved, the revised Capital Expenditure 2016 Budget in the total amount </w:t>
      </w:r>
      <w:r w:rsidR="00DB590B">
        <w:t>of $5,710,000. Funding for the Initial Capital I</w:t>
      </w:r>
      <w:r>
        <w:t xml:space="preserve">mprovements </w:t>
      </w:r>
      <w:r w:rsidR="00DB590B">
        <w:t xml:space="preserve">Fund </w:t>
      </w:r>
      <w:r>
        <w:t>is provided for in the Joint Powers Agreement, with the two counties providing the funds necessary for these expenses.</w:t>
      </w:r>
    </w:p>
    <w:p w:rsidR="000F184A" w:rsidRDefault="000F184A" w:rsidP="000F184A">
      <w:r>
        <w:t>At the end of 2016, five projects had been completed, and procurement was proceeding for three others. O</w:t>
      </w:r>
      <w:r w:rsidR="00DB590B">
        <w:t>ne project, replacement of the bulky waste l</w:t>
      </w:r>
      <w:r>
        <w:t>oadout area</w:t>
      </w:r>
      <w:r w:rsidR="00DB590B">
        <w:t>,</w:t>
      </w:r>
      <w:r>
        <w:t xml:space="preserve"> will not commence until future R&amp;E Center improvements proceed. One project cost 1.5% more than expected ($4,260); the others were under budget by a total of about $238,000. </w:t>
      </w:r>
    </w:p>
    <w:p w:rsidR="00F24581" w:rsidRDefault="000F184A" w:rsidP="000F184A">
      <w:r>
        <w:t>Table 3 is the Initial Capital Expenditures Budget status report as of the end of 2016.</w:t>
      </w:r>
    </w:p>
    <w:p w:rsidR="00F24581" w:rsidRDefault="006A49E6">
      <w:r>
        <w:rPr>
          <w:noProof/>
        </w:rPr>
        <w:drawing>
          <wp:anchor distT="0" distB="0" distL="114300" distR="114300" simplePos="0" relativeHeight="251996160" behindDoc="0" locked="0" layoutInCell="1" allowOverlap="1" wp14:anchorId="7FD0F350" wp14:editId="0E133B5A">
            <wp:simplePos x="0" y="0"/>
            <wp:positionH relativeFrom="column">
              <wp:posOffset>3164205</wp:posOffset>
            </wp:positionH>
            <wp:positionV relativeFrom="paragraph">
              <wp:posOffset>309245</wp:posOffset>
            </wp:positionV>
            <wp:extent cx="2926080" cy="2235200"/>
            <wp:effectExtent l="0" t="0" r="7620" b="0"/>
            <wp:wrapThrough wrapText="bothSides">
              <wp:wrapPolygon edited="0">
                <wp:start x="0" y="0"/>
                <wp:lineTo x="0" y="21355"/>
                <wp:lineTo x="21516" y="21355"/>
                <wp:lineTo x="21516" y="0"/>
                <wp:lineTo x="0" y="0"/>
              </wp:wrapPolygon>
            </wp:wrapThrough>
            <wp:docPr id="2" name="Picture 2" descr="IMG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608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27B">
        <w:rPr>
          <w:noProof/>
        </w:rPr>
        <w:drawing>
          <wp:anchor distT="0" distB="0" distL="114300" distR="114300" simplePos="0" relativeHeight="251992064" behindDoc="0" locked="0" layoutInCell="1" allowOverlap="1" wp14:anchorId="7CC6562F" wp14:editId="5FE53D70">
            <wp:simplePos x="0" y="0"/>
            <wp:positionH relativeFrom="column">
              <wp:posOffset>-26035</wp:posOffset>
            </wp:positionH>
            <wp:positionV relativeFrom="paragraph">
              <wp:posOffset>309880</wp:posOffset>
            </wp:positionV>
            <wp:extent cx="2978150" cy="2233930"/>
            <wp:effectExtent l="0" t="0" r="0" b="0"/>
            <wp:wrapThrough wrapText="bothSides">
              <wp:wrapPolygon edited="0">
                <wp:start x="0" y="0"/>
                <wp:lineTo x="0" y="21367"/>
                <wp:lineTo x="21416" y="21367"/>
                <wp:lineTo x="21416" y="0"/>
                <wp:lineTo x="0" y="0"/>
              </wp:wrapPolygon>
            </wp:wrapThrough>
            <wp:docPr id="12" name="Picture 12" descr="N:\R&amp;E Board\Finance\CapEx\Photos\New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amp;E Board\Finance\CapEx\Photos\New Trail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8150"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90B" w:rsidRPr="000D363E">
        <w:rPr>
          <w:b/>
          <w:noProof/>
          <w:color w:val="548235"/>
          <w:sz w:val="180"/>
          <w:szCs w:val="180"/>
        </w:rPr>
        <mc:AlternateContent>
          <mc:Choice Requires="wps">
            <w:drawing>
              <wp:anchor distT="45720" distB="45720" distL="114300" distR="114300" simplePos="0" relativeHeight="251994112" behindDoc="0" locked="0" layoutInCell="1" allowOverlap="1" wp14:anchorId="7872CEF8" wp14:editId="677B05C4">
                <wp:simplePos x="0" y="0"/>
                <wp:positionH relativeFrom="column">
                  <wp:posOffset>-28575</wp:posOffset>
                </wp:positionH>
                <wp:positionV relativeFrom="paragraph">
                  <wp:posOffset>2707640</wp:posOffset>
                </wp:positionV>
                <wp:extent cx="6115050" cy="321945"/>
                <wp:effectExtent l="0" t="0" r="0" b="1905"/>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21945"/>
                        </a:xfrm>
                        <a:prstGeom prst="rect">
                          <a:avLst/>
                        </a:prstGeom>
                        <a:noFill/>
                        <a:ln w="9525">
                          <a:noFill/>
                          <a:miter lim="800000"/>
                          <a:headEnd/>
                          <a:tailEnd/>
                        </a:ln>
                      </wps:spPr>
                      <wps:txbx>
                        <w:txbxContent>
                          <w:p w:rsidR="0087799A" w:rsidRPr="003003DE" w:rsidRDefault="0087799A" w:rsidP="00DB590B">
                            <w:pPr>
                              <w:jc w:val="center"/>
                              <w:rPr>
                                <w:color w:val="767171" w:themeColor="background2" w:themeShade="80"/>
                                <w:sz w:val="20"/>
                              </w:rPr>
                            </w:pPr>
                            <w:r>
                              <w:rPr>
                                <w:color w:val="767171" w:themeColor="background2" w:themeShade="80"/>
                                <w:sz w:val="20"/>
                              </w:rPr>
                              <w:t>Two capital improvements – Purchase of 36 trailers and installation of two replacement grapple cranes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872CEF8" id="_x0000_s1085" type="#_x0000_t202" style="position:absolute;margin-left:-2.25pt;margin-top:213.2pt;width:481.5pt;height:25.3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" filled="f" stroked="f">
                <v:textbox>
                  <w:txbxContent>
                    <w:p w:rsidR="0087799A" w:rsidRPr="003003DE" w:rsidRDefault="0087799A" w:rsidP="00DB590B">
                      <w:pPr>
                        <w:jc w:val="center"/>
                        <w:rPr>
                          <w:color w:val="767171" w:themeColor="background2" w:themeShade="80"/>
                          <w:sz w:val="20"/>
                        </w:rPr>
                      </w:pPr>
                      <w:r>
                        <w:rPr>
                          <w:color w:val="767171" w:themeColor="background2" w:themeShade="80"/>
                          <w:sz w:val="20"/>
                        </w:rPr>
                        <w:t>Two capital improvements – Purchase of 36 trailers and installation of two replacement grapple cranes</w:t>
                      </w:r>
                    </w:p>
                  </w:txbxContent>
                </v:textbox>
                <w10:wrap type="square"/>
              </v:shape>
            </w:pict>
          </mc:Fallback>
        </mc:AlternateContent>
      </w:r>
      <w:r w:rsidR="00F24581">
        <w:br w:type="page"/>
      </w:r>
    </w:p>
    <w:p w:rsidR="00BA5ECE" w:rsidRDefault="00E85CD5" w:rsidP="000F184A">
      <w:r>
        <w:lastRenderedPageBreak/>
        <w:t xml:space="preserve">Table 1: </w:t>
      </w:r>
      <w:r w:rsidR="007E12E4">
        <w:t>Joint Activities Budget Unaudited Year-End Report</w:t>
      </w:r>
    </w:p>
    <w:tbl>
      <w:tblPr>
        <w:tblStyle w:val="TableGrid"/>
        <w:tblW w:w="0" w:type="auto"/>
        <w:tblLook w:val="04A0" w:firstRow="1" w:lastRow="0" w:firstColumn="1" w:lastColumn="0" w:noHBand="0" w:noVBand="1"/>
      </w:tblPr>
      <w:tblGrid>
        <w:gridCol w:w="3055"/>
        <w:gridCol w:w="2250"/>
        <w:gridCol w:w="2070"/>
        <w:gridCol w:w="1975"/>
      </w:tblGrid>
      <w:tr w:rsidR="00E85CD5" w:rsidTr="007E12E4">
        <w:tc>
          <w:tcPr>
            <w:tcW w:w="9350" w:type="dxa"/>
            <w:gridSpan w:val="4"/>
            <w:shd w:val="clear" w:color="auto" w:fill="538135" w:themeFill="accent6" w:themeFillShade="BF"/>
            <w:vAlign w:val="center"/>
          </w:tcPr>
          <w:p w:rsidR="00E85CD5" w:rsidRPr="007E12E4" w:rsidRDefault="00E85CD5" w:rsidP="00E85CD5">
            <w:pPr>
              <w:jc w:val="center"/>
              <w:rPr>
                <w:b/>
              </w:rPr>
            </w:pPr>
            <w:r w:rsidRPr="007E12E4">
              <w:rPr>
                <w:b/>
                <w:color w:val="FFFFFF" w:themeColor="background1"/>
              </w:rPr>
              <w:t>Joint Activities Budgeted Revenue 2016</w:t>
            </w:r>
          </w:p>
        </w:tc>
      </w:tr>
      <w:tr w:rsidR="00E85CD5" w:rsidTr="00210600">
        <w:tc>
          <w:tcPr>
            <w:tcW w:w="3055" w:type="dxa"/>
            <w:tcBorders>
              <w:bottom w:val="double" w:sz="4" w:space="0" w:color="auto"/>
            </w:tcBorders>
            <w:shd w:val="clear" w:color="auto" w:fill="E2EFD9" w:themeFill="accent6" w:themeFillTint="33"/>
            <w:vAlign w:val="center"/>
          </w:tcPr>
          <w:p w:rsidR="00E85CD5" w:rsidRPr="00E85CD5" w:rsidRDefault="00E85CD5" w:rsidP="00E85CD5">
            <w:pPr>
              <w:autoSpaceDE w:val="0"/>
              <w:autoSpaceDN w:val="0"/>
              <w:adjustRightInd w:val="0"/>
              <w:rPr>
                <w:rFonts w:ascii="Calibri" w:hAnsi="Calibri" w:cs="Calibri"/>
                <w:bCs/>
                <w:color w:val="000000"/>
              </w:rPr>
            </w:pPr>
            <w:r w:rsidRPr="00E85CD5">
              <w:rPr>
                <w:rFonts w:ascii="Calibri" w:hAnsi="Calibri" w:cs="Calibri"/>
                <w:bCs/>
                <w:color w:val="000000"/>
              </w:rPr>
              <w:t>Description</w:t>
            </w:r>
          </w:p>
        </w:tc>
        <w:tc>
          <w:tcPr>
            <w:tcW w:w="2250" w:type="dxa"/>
            <w:tcBorders>
              <w:bottom w:val="double" w:sz="4" w:space="0" w:color="auto"/>
            </w:tcBorders>
            <w:shd w:val="clear" w:color="auto" w:fill="E2EFD9" w:themeFill="accent6" w:themeFillTint="33"/>
            <w:vAlign w:val="center"/>
          </w:tcPr>
          <w:p w:rsidR="00E85CD5" w:rsidRPr="00E85CD5" w:rsidRDefault="00E85CD5" w:rsidP="00E85CD5">
            <w:pPr>
              <w:autoSpaceDE w:val="0"/>
              <w:autoSpaceDN w:val="0"/>
              <w:adjustRightInd w:val="0"/>
              <w:jc w:val="center"/>
              <w:rPr>
                <w:rFonts w:ascii="Calibri" w:hAnsi="Calibri" w:cs="Calibri"/>
                <w:bCs/>
                <w:color w:val="000000"/>
              </w:rPr>
            </w:pPr>
            <w:r w:rsidRPr="00E85CD5">
              <w:rPr>
                <w:rFonts w:ascii="Calibri" w:hAnsi="Calibri" w:cs="Calibri"/>
                <w:bCs/>
                <w:color w:val="000000"/>
              </w:rPr>
              <w:t>2016 Budget</w:t>
            </w:r>
          </w:p>
        </w:tc>
        <w:tc>
          <w:tcPr>
            <w:tcW w:w="2070" w:type="dxa"/>
            <w:tcBorders>
              <w:bottom w:val="double" w:sz="4" w:space="0" w:color="auto"/>
            </w:tcBorders>
            <w:shd w:val="clear" w:color="auto" w:fill="E2EFD9" w:themeFill="accent6" w:themeFillTint="33"/>
            <w:vAlign w:val="center"/>
          </w:tcPr>
          <w:p w:rsidR="00E85CD5" w:rsidRPr="00E85CD5" w:rsidRDefault="00E85CD5" w:rsidP="00E85CD5">
            <w:pPr>
              <w:autoSpaceDE w:val="0"/>
              <w:autoSpaceDN w:val="0"/>
              <w:adjustRightInd w:val="0"/>
              <w:jc w:val="center"/>
              <w:rPr>
                <w:rFonts w:ascii="Calibri" w:hAnsi="Calibri" w:cs="Calibri"/>
                <w:bCs/>
                <w:color w:val="000000"/>
              </w:rPr>
            </w:pPr>
            <w:r w:rsidRPr="00E85CD5">
              <w:rPr>
                <w:rFonts w:ascii="Calibri" w:hAnsi="Calibri" w:cs="Calibri"/>
                <w:bCs/>
                <w:color w:val="000000"/>
              </w:rPr>
              <w:t>2016 Year End</w:t>
            </w:r>
          </w:p>
        </w:tc>
        <w:tc>
          <w:tcPr>
            <w:tcW w:w="1975" w:type="dxa"/>
            <w:tcBorders>
              <w:bottom w:val="double" w:sz="4" w:space="0" w:color="auto"/>
            </w:tcBorders>
            <w:shd w:val="clear" w:color="auto" w:fill="E2EFD9" w:themeFill="accent6" w:themeFillTint="33"/>
            <w:vAlign w:val="center"/>
          </w:tcPr>
          <w:p w:rsidR="00E85CD5" w:rsidRPr="00E85CD5" w:rsidRDefault="00E85CD5" w:rsidP="00E85CD5">
            <w:pPr>
              <w:autoSpaceDE w:val="0"/>
              <w:autoSpaceDN w:val="0"/>
              <w:adjustRightInd w:val="0"/>
              <w:jc w:val="center"/>
              <w:rPr>
                <w:rFonts w:ascii="Calibri" w:hAnsi="Calibri" w:cs="Calibri"/>
                <w:bCs/>
                <w:color w:val="000000"/>
              </w:rPr>
            </w:pPr>
            <w:r w:rsidRPr="00E85CD5">
              <w:rPr>
                <w:rFonts w:ascii="Calibri" w:hAnsi="Calibri" w:cs="Calibri"/>
                <w:bCs/>
                <w:color w:val="000000"/>
              </w:rPr>
              <w:t>(Over)/Under</w:t>
            </w:r>
          </w:p>
        </w:tc>
      </w:tr>
      <w:tr w:rsidR="00E85CD5" w:rsidTr="007E12E4">
        <w:trPr>
          <w:trHeight w:val="305"/>
        </w:trPr>
        <w:tc>
          <w:tcPr>
            <w:tcW w:w="3055" w:type="dxa"/>
            <w:tcBorders>
              <w:top w:val="double" w:sz="4" w:space="0" w:color="auto"/>
            </w:tcBorders>
            <w:vAlign w:val="center"/>
          </w:tcPr>
          <w:p w:rsidR="00E85CD5" w:rsidRPr="00E85CD5" w:rsidRDefault="00E85CD5" w:rsidP="00E85CD5">
            <w:pPr>
              <w:autoSpaceDE w:val="0"/>
              <w:autoSpaceDN w:val="0"/>
              <w:adjustRightInd w:val="0"/>
              <w:rPr>
                <w:rFonts w:ascii="Calibri" w:hAnsi="Calibri" w:cs="Calibri"/>
                <w:bCs/>
                <w:color w:val="000000"/>
              </w:rPr>
            </w:pPr>
            <w:r>
              <w:rPr>
                <w:rFonts w:ascii="Calibri" w:hAnsi="Calibri" w:cs="Calibri"/>
                <w:bCs/>
                <w:color w:val="000000"/>
              </w:rPr>
              <w:t>Total Revenue</w:t>
            </w:r>
          </w:p>
        </w:tc>
        <w:tc>
          <w:tcPr>
            <w:tcW w:w="2250" w:type="dxa"/>
            <w:tcBorders>
              <w:top w:val="double" w:sz="4" w:space="0" w:color="auto"/>
            </w:tcBorders>
            <w:vAlign w:val="center"/>
          </w:tcPr>
          <w:p w:rsidR="00E85CD5" w:rsidRPr="00E85CD5" w:rsidRDefault="00E85CD5" w:rsidP="005463A6">
            <w:pPr>
              <w:autoSpaceDE w:val="0"/>
              <w:autoSpaceDN w:val="0"/>
              <w:adjustRightInd w:val="0"/>
              <w:jc w:val="right"/>
              <w:rPr>
                <w:rFonts w:ascii="Calibri" w:hAnsi="Calibri" w:cs="Calibri"/>
                <w:bCs/>
                <w:color w:val="000000"/>
              </w:rPr>
            </w:pPr>
            <w:r>
              <w:rPr>
                <w:rFonts w:ascii="Calibri" w:hAnsi="Calibri" w:cs="Calibri"/>
                <w:bCs/>
                <w:color w:val="000000"/>
              </w:rPr>
              <w:t>8,508,111</w:t>
            </w:r>
          </w:p>
        </w:tc>
        <w:tc>
          <w:tcPr>
            <w:tcW w:w="2070" w:type="dxa"/>
            <w:tcBorders>
              <w:top w:val="double" w:sz="4" w:space="0" w:color="auto"/>
            </w:tcBorders>
            <w:vAlign w:val="center"/>
          </w:tcPr>
          <w:p w:rsidR="00E85CD5" w:rsidRPr="00E85CD5" w:rsidRDefault="00E85CD5" w:rsidP="005463A6">
            <w:pPr>
              <w:autoSpaceDE w:val="0"/>
              <w:autoSpaceDN w:val="0"/>
              <w:adjustRightInd w:val="0"/>
              <w:jc w:val="right"/>
              <w:rPr>
                <w:rFonts w:ascii="Calibri" w:hAnsi="Calibri" w:cs="Calibri"/>
                <w:bCs/>
                <w:color w:val="000000"/>
              </w:rPr>
            </w:pPr>
            <w:r>
              <w:rPr>
                <w:rFonts w:ascii="Calibri" w:hAnsi="Calibri" w:cs="Calibri"/>
                <w:bCs/>
                <w:color w:val="000000"/>
              </w:rPr>
              <w:t>7,580,038</w:t>
            </w:r>
          </w:p>
        </w:tc>
        <w:tc>
          <w:tcPr>
            <w:tcW w:w="1975" w:type="dxa"/>
            <w:tcBorders>
              <w:top w:val="double" w:sz="4" w:space="0" w:color="auto"/>
            </w:tcBorders>
            <w:vAlign w:val="center"/>
          </w:tcPr>
          <w:p w:rsidR="00E85CD5" w:rsidRPr="00E85CD5" w:rsidRDefault="00E85CD5" w:rsidP="005463A6">
            <w:pPr>
              <w:autoSpaceDE w:val="0"/>
              <w:autoSpaceDN w:val="0"/>
              <w:adjustRightInd w:val="0"/>
              <w:jc w:val="right"/>
              <w:rPr>
                <w:rFonts w:ascii="Calibri" w:hAnsi="Calibri" w:cs="Calibri"/>
                <w:bCs/>
                <w:color w:val="000000"/>
              </w:rPr>
            </w:pPr>
            <w:r>
              <w:rPr>
                <w:rFonts w:ascii="Calibri" w:hAnsi="Calibri" w:cs="Calibri"/>
                <w:bCs/>
                <w:color w:val="000000"/>
              </w:rPr>
              <w:t>928,073</w:t>
            </w:r>
          </w:p>
        </w:tc>
      </w:tr>
      <w:tr w:rsidR="00E85CD5" w:rsidTr="007E12E4">
        <w:tc>
          <w:tcPr>
            <w:tcW w:w="9350" w:type="dxa"/>
            <w:gridSpan w:val="4"/>
            <w:shd w:val="clear" w:color="auto" w:fill="538135" w:themeFill="accent6" w:themeFillShade="BF"/>
            <w:vAlign w:val="center"/>
          </w:tcPr>
          <w:p w:rsidR="00E85CD5" w:rsidRPr="007E12E4" w:rsidRDefault="00E85CD5" w:rsidP="00E85CD5">
            <w:pPr>
              <w:jc w:val="center"/>
              <w:rPr>
                <w:b/>
                <w:color w:val="FFFFFF" w:themeColor="background1"/>
              </w:rPr>
            </w:pPr>
            <w:r w:rsidRPr="007E12E4">
              <w:rPr>
                <w:b/>
                <w:color w:val="FFFFFF" w:themeColor="background1"/>
              </w:rPr>
              <w:t>Joint Activities Budgeted Expenses 2016</w:t>
            </w:r>
          </w:p>
        </w:tc>
      </w:tr>
      <w:tr w:rsidR="007E12E4" w:rsidTr="00210600">
        <w:tc>
          <w:tcPr>
            <w:tcW w:w="3055" w:type="dxa"/>
            <w:shd w:val="clear" w:color="auto" w:fill="E2EFD9" w:themeFill="accent6" w:themeFillTint="33"/>
            <w:vAlign w:val="center"/>
          </w:tcPr>
          <w:p w:rsidR="007E12E4" w:rsidRDefault="007E12E4" w:rsidP="007E12E4">
            <w:r>
              <w:t>Description</w:t>
            </w:r>
          </w:p>
        </w:tc>
        <w:tc>
          <w:tcPr>
            <w:tcW w:w="2250" w:type="dxa"/>
            <w:shd w:val="clear" w:color="auto" w:fill="E2EFD9" w:themeFill="accent6" w:themeFillTint="33"/>
            <w:vAlign w:val="center"/>
          </w:tcPr>
          <w:p w:rsidR="007E12E4" w:rsidRPr="00E85CD5" w:rsidRDefault="007E12E4" w:rsidP="007E12E4">
            <w:pPr>
              <w:autoSpaceDE w:val="0"/>
              <w:autoSpaceDN w:val="0"/>
              <w:adjustRightInd w:val="0"/>
              <w:jc w:val="center"/>
              <w:rPr>
                <w:rFonts w:ascii="Calibri" w:hAnsi="Calibri" w:cs="Calibri"/>
                <w:bCs/>
                <w:color w:val="000000"/>
              </w:rPr>
            </w:pPr>
            <w:r w:rsidRPr="00E85CD5">
              <w:rPr>
                <w:rFonts w:ascii="Calibri" w:hAnsi="Calibri" w:cs="Calibri"/>
                <w:bCs/>
                <w:color w:val="000000"/>
              </w:rPr>
              <w:t>2016 Budget</w:t>
            </w:r>
          </w:p>
        </w:tc>
        <w:tc>
          <w:tcPr>
            <w:tcW w:w="2070" w:type="dxa"/>
            <w:shd w:val="clear" w:color="auto" w:fill="E2EFD9" w:themeFill="accent6" w:themeFillTint="33"/>
            <w:vAlign w:val="center"/>
          </w:tcPr>
          <w:p w:rsidR="007E12E4" w:rsidRPr="00E85CD5" w:rsidRDefault="007E12E4" w:rsidP="007E12E4">
            <w:pPr>
              <w:autoSpaceDE w:val="0"/>
              <w:autoSpaceDN w:val="0"/>
              <w:adjustRightInd w:val="0"/>
              <w:jc w:val="center"/>
              <w:rPr>
                <w:rFonts w:ascii="Calibri" w:hAnsi="Calibri" w:cs="Calibri"/>
                <w:bCs/>
                <w:color w:val="000000"/>
              </w:rPr>
            </w:pPr>
            <w:r w:rsidRPr="00E85CD5">
              <w:rPr>
                <w:rFonts w:ascii="Calibri" w:hAnsi="Calibri" w:cs="Calibri"/>
                <w:bCs/>
                <w:color w:val="000000"/>
              </w:rPr>
              <w:t>2016 Year End</w:t>
            </w:r>
          </w:p>
        </w:tc>
        <w:tc>
          <w:tcPr>
            <w:tcW w:w="1975" w:type="dxa"/>
            <w:shd w:val="clear" w:color="auto" w:fill="E2EFD9" w:themeFill="accent6" w:themeFillTint="33"/>
            <w:vAlign w:val="center"/>
          </w:tcPr>
          <w:p w:rsidR="007E12E4" w:rsidRPr="00E85CD5" w:rsidRDefault="007E12E4" w:rsidP="007E12E4">
            <w:pPr>
              <w:autoSpaceDE w:val="0"/>
              <w:autoSpaceDN w:val="0"/>
              <w:adjustRightInd w:val="0"/>
              <w:jc w:val="center"/>
              <w:rPr>
                <w:rFonts w:ascii="Calibri" w:hAnsi="Calibri" w:cs="Calibri"/>
                <w:bCs/>
                <w:color w:val="000000"/>
              </w:rPr>
            </w:pPr>
            <w:r w:rsidRPr="00E85CD5">
              <w:rPr>
                <w:rFonts w:ascii="Calibri" w:hAnsi="Calibri" w:cs="Calibri"/>
                <w:bCs/>
                <w:color w:val="000000"/>
              </w:rPr>
              <w:t>(Over)/Under</w:t>
            </w:r>
          </w:p>
        </w:tc>
      </w:tr>
      <w:tr w:rsidR="007E12E4" w:rsidTr="007E12E4">
        <w:tc>
          <w:tcPr>
            <w:tcW w:w="3055" w:type="dxa"/>
            <w:vAlign w:val="center"/>
          </w:tcPr>
          <w:p w:rsidR="007E12E4" w:rsidRDefault="007E12E4" w:rsidP="007E12E4">
            <w:r>
              <w:t>Total Project Management</w:t>
            </w:r>
          </w:p>
        </w:tc>
        <w:tc>
          <w:tcPr>
            <w:tcW w:w="2250" w:type="dxa"/>
            <w:vAlign w:val="center"/>
          </w:tcPr>
          <w:p w:rsidR="007E12E4" w:rsidRDefault="007E12E4" w:rsidP="005463A6">
            <w:pPr>
              <w:jc w:val="right"/>
            </w:pPr>
            <w:r>
              <w:t>1,123,111</w:t>
            </w:r>
          </w:p>
        </w:tc>
        <w:tc>
          <w:tcPr>
            <w:tcW w:w="2070" w:type="dxa"/>
            <w:vAlign w:val="center"/>
          </w:tcPr>
          <w:p w:rsidR="007E12E4" w:rsidRDefault="007E12E4" w:rsidP="005463A6">
            <w:pPr>
              <w:jc w:val="right"/>
            </w:pPr>
            <w:r>
              <w:t>611,661</w:t>
            </w:r>
          </w:p>
        </w:tc>
        <w:tc>
          <w:tcPr>
            <w:tcW w:w="1975" w:type="dxa"/>
            <w:vAlign w:val="center"/>
          </w:tcPr>
          <w:p w:rsidR="007E12E4" w:rsidRDefault="007E12E4" w:rsidP="005463A6">
            <w:pPr>
              <w:jc w:val="right"/>
            </w:pPr>
            <w:r>
              <w:t>511,450</w:t>
            </w:r>
          </w:p>
        </w:tc>
      </w:tr>
      <w:tr w:rsidR="007E12E4" w:rsidTr="007E12E4">
        <w:tc>
          <w:tcPr>
            <w:tcW w:w="3055" w:type="dxa"/>
            <w:vAlign w:val="center"/>
          </w:tcPr>
          <w:p w:rsidR="007E12E4" w:rsidRDefault="007E12E4" w:rsidP="007E12E4">
            <w:r>
              <w:t>Total Non-Residential Recycling</w:t>
            </w:r>
          </w:p>
        </w:tc>
        <w:tc>
          <w:tcPr>
            <w:tcW w:w="2250" w:type="dxa"/>
            <w:vAlign w:val="center"/>
          </w:tcPr>
          <w:p w:rsidR="007E12E4" w:rsidRDefault="007E12E4" w:rsidP="005463A6">
            <w:pPr>
              <w:jc w:val="right"/>
            </w:pPr>
            <w:r>
              <w:t>2,040,000</w:t>
            </w:r>
          </w:p>
        </w:tc>
        <w:tc>
          <w:tcPr>
            <w:tcW w:w="2070" w:type="dxa"/>
            <w:vAlign w:val="center"/>
          </w:tcPr>
          <w:p w:rsidR="007E12E4" w:rsidRDefault="007E12E4" w:rsidP="005463A6">
            <w:pPr>
              <w:jc w:val="right"/>
            </w:pPr>
            <w:r>
              <w:t>1,808,900</w:t>
            </w:r>
          </w:p>
        </w:tc>
        <w:tc>
          <w:tcPr>
            <w:tcW w:w="1975" w:type="dxa"/>
            <w:vAlign w:val="center"/>
          </w:tcPr>
          <w:p w:rsidR="007E12E4" w:rsidRDefault="007E12E4" w:rsidP="005463A6">
            <w:pPr>
              <w:jc w:val="right"/>
            </w:pPr>
            <w:r>
              <w:t>231,100</w:t>
            </w:r>
          </w:p>
        </w:tc>
      </w:tr>
      <w:tr w:rsidR="007E12E4" w:rsidTr="007E12E4">
        <w:tc>
          <w:tcPr>
            <w:tcW w:w="3055" w:type="dxa"/>
            <w:vAlign w:val="center"/>
          </w:tcPr>
          <w:p w:rsidR="007E12E4" w:rsidRDefault="007E12E4" w:rsidP="007E12E4">
            <w:r>
              <w:t>Total General Outreach</w:t>
            </w:r>
          </w:p>
        </w:tc>
        <w:tc>
          <w:tcPr>
            <w:tcW w:w="2250" w:type="dxa"/>
            <w:vAlign w:val="center"/>
          </w:tcPr>
          <w:p w:rsidR="007E12E4" w:rsidRDefault="00210600" w:rsidP="005463A6">
            <w:pPr>
              <w:jc w:val="right"/>
            </w:pPr>
            <w:r>
              <w:t>405,000</w:t>
            </w:r>
          </w:p>
        </w:tc>
        <w:tc>
          <w:tcPr>
            <w:tcW w:w="2070" w:type="dxa"/>
            <w:vAlign w:val="center"/>
          </w:tcPr>
          <w:p w:rsidR="007E12E4" w:rsidRDefault="00210600" w:rsidP="005463A6">
            <w:pPr>
              <w:jc w:val="right"/>
            </w:pPr>
            <w:r>
              <w:t>247,812</w:t>
            </w:r>
          </w:p>
        </w:tc>
        <w:tc>
          <w:tcPr>
            <w:tcW w:w="1975" w:type="dxa"/>
            <w:vAlign w:val="center"/>
          </w:tcPr>
          <w:p w:rsidR="007E12E4" w:rsidRDefault="00210600" w:rsidP="005463A6">
            <w:pPr>
              <w:jc w:val="right"/>
            </w:pPr>
            <w:r>
              <w:t>157,188</w:t>
            </w:r>
          </w:p>
        </w:tc>
      </w:tr>
      <w:tr w:rsidR="007E12E4" w:rsidTr="007E12E4">
        <w:tc>
          <w:tcPr>
            <w:tcW w:w="3055" w:type="dxa"/>
            <w:vAlign w:val="center"/>
          </w:tcPr>
          <w:p w:rsidR="007E12E4" w:rsidRDefault="007E12E4" w:rsidP="007E12E4">
            <w:r>
              <w:t>Total Policy Evaluation</w:t>
            </w:r>
          </w:p>
        </w:tc>
        <w:tc>
          <w:tcPr>
            <w:tcW w:w="2250" w:type="dxa"/>
            <w:vAlign w:val="center"/>
          </w:tcPr>
          <w:p w:rsidR="007E12E4" w:rsidRDefault="00210600" w:rsidP="005463A6">
            <w:pPr>
              <w:jc w:val="right"/>
            </w:pPr>
            <w:r>
              <w:t>920,000</w:t>
            </w:r>
          </w:p>
        </w:tc>
        <w:tc>
          <w:tcPr>
            <w:tcW w:w="2070" w:type="dxa"/>
            <w:vAlign w:val="center"/>
          </w:tcPr>
          <w:p w:rsidR="007E12E4" w:rsidRDefault="00210600" w:rsidP="005463A6">
            <w:pPr>
              <w:jc w:val="right"/>
            </w:pPr>
            <w:r>
              <w:t>772,665</w:t>
            </w:r>
          </w:p>
        </w:tc>
        <w:tc>
          <w:tcPr>
            <w:tcW w:w="1975" w:type="dxa"/>
            <w:vAlign w:val="center"/>
          </w:tcPr>
          <w:p w:rsidR="007E12E4" w:rsidRDefault="00210600" w:rsidP="005463A6">
            <w:pPr>
              <w:jc w:val="right"/>
            </w:pPr>
            <w:r>
              <w:t>147,335</w:t>
            </w:r>
          </w:p>
        </w:tc>
      </w:tr>
      <w:tr w:rsidR="007E12E4" w:rsidTr="007E12E4">
        <w:tc>
          <w:tcPr>
            <w:tcW w:w="3055" w:type="dxa"/>
            <w:tcBorders>
              <w:bottom w:val="double" w:sz="4" w:space="0" w:color="auto"/>
            </w:tcBorders>
            <w:vAlign w:val="center"/>
          </w:tcPr>
          <w:p w:rsidR="007E12E4" w:rsidRDefault="007E12E4" w:rsidP="007E12E4">
            <w:r>
              <w:t>Hauler Rebate</w:t>
            </w:r>
          </w:p>
        </w:tc>
        <w:tc>
          <w:tcPr>
            <w:tcW w:w="2250" w:type="dxa"/>
            <w:tcBorders>
              <w:bottom w:val="double" w:sz="4" w:space="0" w:color="auto"/>
            </w:tcBorders>
            <w:vAlign w:val="center"/>
          </w:tcPr>
          <w:p w:rsidR="007E12E4" w:rsidRDefault="00210600" w:rsidP="005463A6">
            <w:pPr>
              <w:jc w:val="right"/>
            </w:pPr>
            <w:r>
              <w:t>4,020,000</w:t>
            </w:r>
          </w:p>
        </w:tc>
        <w:tc>
          <w:tcPr>
            <w:tcW w:w="2070" w:type="dxa"/>
            <w:tcBorders>
              <w:bottom w:val="double" w:sz="4" w:space="0" w:color="auto"/>
            </w:tcBorders>
            <w:vAlign w:val="center"/>
          </w:tcPr>
          <w:p w:rsidR="007E12E4" w:rsidRDefault="00210600" w:rsidP="005463A6">
            <w:pPr>
              <w:jc w:val="right"/>
            </w:pPr>
            <w:r>
              <w:t>4,139,000</w:t>
            </w:r>
          </w:p>
        </w:tc>
        <w:tc>
          <w:tcPr>
            <w:tcW w:w="1975" w:type="dxa"/>
            <w:tcBorders>
              <w:bottom w:val="double" w:sz="4" w:space="0" w:color="auto"/>
            </w:tcBorders>
            <w:vAlign w:val="center"/>
          </w:tcPr>
          <w:p w:rsidR="007E12E4" w:rsidRDefault="00210600" w:rsidP="005463A6">
            <w:pPr>
              <w:jc w:val="right"/>
            </w:pPr>
            <w:r>
              <w:t>(119,000)</w:t>
            </w:r>
          </w:p>
        </w:tc>
      </w:tr>
      <w:tr w:rsidR="007E12E4" w:rsidTr="007E12E4">
        <w:tc>
          <w:tcPr>
            <w:tcW w:w="3055" w:type="dxa"/>
            <w:tcBorders>
              <w:top w:val="double" w:sz="4" w:space="0" w:color="auto"/>
            </w:tcBorders>
            <w:vAlign w:val="center"/>
          </w:tcPr>
          <w:p w:rsidR="007E12E4" w:rsidRDefault="007E12E4" w:rsidP="005F6C33">
            <w:r>
              <w:t>Total Expenses</w:t>
            </w:r>
          </w:p>
        </w:tc>
        <w:tc>
          <w:tcPr>
            <w:tcW w:w="2250" w:type="dxa"/>
            <w:tcBorders>
              <w:top w:val="double" w:sz="4" w:space="0" w:color="auto"/>
            </w:tcBorders>
            <w:vAlign w:val="center"/>
          </w:tcPr>
          <w:p w:rsidR="007E12E4" w:rsidRDefault="00210600" w:rsidP="005463A6">
            <w:pPr>
              <w:jc w:val="right"/>
            </w:pPr>
            <w:r>
              <w:t>8,508,111</w:t>
            </w:r>
          </w:p>
        </w:tc>
        <w:tc>
          <w:tcPr>
            <w:tcW w:w="2070" w:type="dxa"/>
            <w:tcBorders>
              <w:top w:val="double" w:sz="4" w:space="0" w:color="auto"/>
            </w:tcBorders>
            <w:vAlign w:val="center"/>
          </w:tcPr>
          <w:p w:rsidR="007E12E4" w:rsidRDefault="00210600" w:rsidP="005463A6">
            <w:pPr>
              <w:jc w:val="right"/>
            </w:pPr>
            <w:r>
              <w:t>7,580,038</w:t>
            </w:r>
          </w:p>
        </w:tc>
        <w:tc>
          <w:tcPr>
            <w:tcW w:w="1975" w:type="dxa"/>
            <w:tcBorders>
              <w:top w:val="double" w:sz="4" w:space="0" w:color="auto"/>
            </w:tcBorders>
            <w:vAlign w:val="center"/>
          </w:tcPr>
          <w:p w:rsidR="007E12E4" w:rsidRDefault="00210600" w:rsidP="005463A6">
            <w:pPr>
              <w:jc w:val="right"/>
            </w:pPr>
            <w:r>
              <w:t>928,073</w:t>
            </w:r>
          </w:p>
        </w:tc>
      </w:tr>
    </w:tbl>
    <w:p w:rsidR="00AF5669" w:rsidRPr="00AF5669" w:rsidRDefault="00AF5669" w:rsidP="001E6D79">
      <w:pPr>
        <w:rPr>
          <w:sz w:val="10"/>
        </w:rPr>
      </w:pPr>
    </w:p>
    <w:p w:rsidR="001E6D79" w:rsidRDefault="001E6D79" w:rsidP="001E6D79">
      <w:r>
        <w:t>Table 2: Facility Budget Unaudited Year-End Report</w:t>
      </w:r>
    </w:p>
    <w:tbl>
      <w:tblPr>
        <w:tblStyle w:val="TableGrid"/>
        <w:tblW w:w="9355" w:type="dxa"/>
        <w:tblLook w:val="04A0" w:firstRow="1" w:lastRow="0" w:firstColumn="1" w:lastColumn="0" w:noHBand="0" w:noVBand="1"/>
      </w:tblPr>
      <w:tblGrid>
        <w:gridCol w:w="4405"/>
        <w:gridCol w:w="2520"/>
        <w:gridCol w:w="2430"/>
      </w:tblGrid>
      <w:tr w:rsidR="00506C8D" w:rsidRPr="007E12E4" w:rsidTr="00533602">
        <w:tc>
          <w:tcPr>
            <w:tcW w:w="9355" w:type="dxa"/>
            <w:gridSpan w:val="3"/>
            <w:shd w:val="clear" w:color="auto" w:fill="538135" w:themeFill="accent6" w:themeFillShade="BF"/>
            <w:vAlign w:val="center"/>
          </w:tcPr>
          <w:p w:rsidR="00506C8D" w:rsidRPr="007E12E4" w:rsidRDefault="00506C8D" w:rsidP="00533602">
            <w:pPr>
              <w:jc w:val="center"/>
              <w:rPr>
                <w:b/>
              </w:rPr>
            </w:pPr>
            <w:r>
              <w:rPr>
                <w:b/>
                <w:color w:val="FFFFFF" w:themeColor="background1"/>
              </w:rPr>
              <w:t>Facility</w:t>
            </w:r>
            <w:r w:rsidRPr="007E12E4">
              <w:rPr>
                <w:b/>
                <w:color w:val="FFFFFF" w:themeColor="background1"/>
              </w:rPr>
              <w:t xml:space="preserve"> Budgeted Revenue 2016</w:t>
            </w:r>
          </w:p>
        </w:tc>
      </w:tr>
      <w:tr w:rsidR="00506C8D" w:rsidRPr="00E85CD5" w:rsidTr="003A48CF">
        <w:tc>
          <w:tcPr>
            <w:tcW w:w="4405" w:type="dxa"/>
            <w:tcBorders>
              <w:bottom w:val="single" w:sz="4" w:space="0" w:color="auto"/>
            </w:tcBorders>
            <w:shd w:val="clear" w:color="auto" w:fill="E2EFD9" w:themeFill="accent6" w:themeFillTint="33"/>
            <w:vAlign w:val="center"/>
          </w:tcPr>
          <w:p w:rsidR="00506C8D" w:rsidRPr="00E85CD5" w:rsidRDefault="00506C8D" w:rsidP="00533602">
            <w:pPr>
              <w:autoSpaceDE w:val="0"/>
              <w:autoSpaceDN w:val="0"/>
              <w:adjustRightInd w:val="0"/>
              <w:rPr>
                <w:rFonts w:ascii="Calibri" w:hAnsi="Calibri" w:cs="Calibri"/>
                <w:bCs/>
                <w:color w:val="000000"/>
              </w:rPr>
            </w:pPr>
            <w:r w:rsidRPr="00E85CD5">
              <w:rPr>
                <w:rFonts w:ascii="Calibri" w:hAnsi="Calibri" w:cs="Calibri"/>
                <w:bCs/>
                <w:color w:val="000000"/>
              </w:rPr>
              <w:t>Description</w:t>
            </w:r>
          </w:p>
        </w:tc>
        <w:tc>
          <w:tcPr>
            <w:tcW w:w="2520" w:type="dxa"/>
            <w:tcBorders>
              <w:bottom w:val="single" w:sz="4" w:space="0" w:color="auto"/>
            </w:tcBorders>
            <w:shd w:val="clear" w:color="auto" w:fill="E2EFD9" w:themeFill="accent6" w:themeFillTint="33"/>
            <w:vAlign w:val="center"/>
          </w:tcPr>
          <w:p w:rsidR="00506C8D" w:rsidRPr="00E85CD5" w:rsidRDefault="00506C8D" w:rsidP="00533602">
            <w:pPr>
              <w:autoSpaceDE w:val="0"/>
              <w:autoSpaceDN w:val="0"/>
              <w:adjustRightInd w:val="0"/>
              <w:jc w:val="center"/>
              <w:rPr>
                <w:rFonts w:ascii="Calibri" w:hAnsi="Calibri" w:cs="Calibri"/>
                <w:bCs/>
                <w:color w:val="000000"/>
              </w:rPr>
            </w:pPr>
            <w:r w:rsidRPr="00E85CD5">
              <w:rPr>
                <w:rFonts w:ascii="Calibri" w:hAnsi="Calibri" w:cs="Calibri"/>
                <w:bCs/>
                <w:color w:val="000000"/>
              </w:rPr>
              <w:t xml:space="preserve">2016 </w:t>
            </w:r>
            <w:r>
              <w:rPr>
                <w:rFonts w:ascii="Calibri" w:hAnsi="Calibri" w:cs="Calibri"/>
                <w:bCs/>
                <w:color w:val="000000"/>
              </w:rPr>
              <w:t xml:space="preserve">Approved </w:t>
            </w:r>
            <w:r w:rsidRPr="00E85CD5">
              <w:rPr>
                <w:rFonts w:ascii="Calibri" w:hAnsi="Calibri" w:cs="Calibri"/>
                <w:bCs/>
                <w:color w:val="000000"/>
              </w:rPr>
              <w:t>Budget</w:t>
            </w:r>
          </w:p>
        </w:tc>
        <w:tc>
          <w:tcPr>
            <w:tcW w:w="2430" w:type="dxa"/>
            <w:tcBorders>
              <w:bottom w:val="single" w:sz="4" w:space="0" w:color="auto"/>
            </w:tcBorders>
            <w:shd w:val="clear" w:color="auto" w:fill="E2EFD9" w:themeFill="accent6" w:themeFillTint="33"/>
            <w:vAlign w:val="center"/>
          </w:tcPr>
          <w:p w:rsidR="00506C8D" w:rsidRPr="00E85CD5" w:rsidRDefault="00506C8D" w:rsidP="00533602">
            <w:pPr>
              <w:autoSpaceDE w:val="0"/>
              <w:autoSpaceDN w:val="0"/>
              <w:adjustRightInd w:val="0"/>
              <w:jc w:val="center"/>
              <w:rPr>
                <w:rFonts w:ascii="Calibri" w:hAnsi="Calibri" w:cs="Calibri"/>
                <w:bCs/>
                <w:color w:val="000000"/>
              </w:rPr>
            </w:pPr>
            <w:r w:rsidRPr="00E85CD5">
              <w:rPr>
                <w:rFonts w:ascii="Calibri" w:hAnsi="Calibri" w:cs="Calibri"/>
                <w:bCs/>
                <w:color w:val="000000"/>
              </w:rPr>
              <w:t>2016 Year End</w:t>
            </w:r>
          </w:p>
        </w:tc>
      </w:tr>
      <w:tr w:rsidR="00506C8D" w:rsidRPr="00E85CD5" w:rsidTr="003A48CF">
        <w:trPr>
          <w:trHeight w:val="305"/>
        </w:trPr>
        <w:tc>
          <w:tcPr>
            <w:tcW w:w="4405" w:type="dxa"/>
            <w:tcBorders>
              <w:top w:val="single" w:sz="4" w:space="0" w:color="auto"/>
              <w:bottom w:val="single" w:sz="4" w:space="0" w:color="auto"/>
            </w:tcBorders>
            <w:vAlign w:val="center"/>
          </w:tcPr>
          <w:p w:rsidR="00506C8D" w:rsidRPr="00E85CD5" w:rsidRDefault="009576EB" w:rsidP="00533602">
            <w:pPr>
              <w:autoSpaceDE w:val="0"/>
              <w:autoSpaceDN w:val="0"/>
              <w:adjustRightInd w:val="0"/>
              <w:rPr>
                <w:rFonts w:ascii="Calibri" w:hAnsi="Calibri" w:cs="Calibri"/>
                <w:bCs/>
                <w:color w:val="000000"/>
              </w:rPr>
            </w:pPr>
            <w:r>
              <w:rPr>
                <w:rFonts w:ascii="Calibri" w:hAnsi="Calibri" w:cs="Calibri"/>
                <w:bCs/>
                <w:color w:val="000000"/>
              </w:rPr>
              <w:t>Facility – Tipping Fees</w:t>
            </w:r>
          </w:p>
        </w:tc>
        <w:tc>
          <w:tcPr>
            <w:tcW w:w="2520" w:type="dxa"/>
            <w:tcBorders>
              <w:top w:val="single" w:sz="4" w:space="0" w:color="auto"/>
              <w:bottom w:val="single" w:sz="4" w:space="0" w:color="auto"/>
            </w:tcBorders>
            <w:vAlign w:val="center"/>
          </w:tcPr>
          <w:p w:rsidR="00506C8D" w:rsidRPr="00E85CD5"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26,950,000</w:t>
            </w:r>
          </w:p>
        </w:tc>
        <w:tc>
          <w:tcPr>
            <w:tcW w:w="2430" w:type="dxa"/>
            <w:tcBorders>
              <w:top w:val="single" w:sz="4" w:space="0" w:color="auto"/>
              <w:bottom w:val="single" w:sz="4" w:space="0" w:color="auto"/>
            </w:tcBorders>
            <w:vAlign w:val="center"/>
          </w:tcPr>
          <w:p w:rsidR="00506C8D" w:rsidRPr="00E85CD5"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31,421,965</w:t>
            </w:r>
          </w:p>
        </w:tc>
      </w:tr>
      <w:tr w:rsidR="00506C8D" w:rsidRPr="00E85CD5" w:rsidTr="003A48CF">
        <w:trPr>
          <w:trHeight w:val="305"/>
        </w:trPr>
        <w:tc>
          <w:tcPr>
            <w:tcW w:w="4405" w:type="dxa"/>
            <w:tcBorders>
              <w:top w:val="single" w:sz="4" w:space="0" w:color="auto"/>
              <w:bottom w:val="single" w:sz="4" w:space="0" w:color="auto"/>
            </w:tcBorders>
            <w:vAlign w:val="center"/>
          </w:tcPr>
          <w:p w:rsidR="00506C8D" w:rsidRDefault="009576EB" w:rsidP="00533602">
            <w:pPr>
              <w:autoSpaceDE w:val="0"/>
              <w:autoSpaceDN w:val="0"/>
              <w:adjustRightInd w:val="0"/>
              <w:rPr>
                <w:rFonts w:ascii="Calibri" w:hAnsi="Calibri" w:cs="Calibri"/>
                <w:bCs/>
                <w:color w:val="000000"/>
              </w:rPr>
            </w:pPr>
            <w:r>
              <w:rPr>
                <w:rFonts w:ascii="Calibri" w:hAnsi="Calibri" w:cs="Calibri"/>
                <w:bCs/>
                <w:color w:val="000000"/>
              </w:rPr>
              <w:t>Facility – Recycling Revenue</w:t>
            </w:r>
          </w:p>
        </w:tc>
        <w:tc>
          <w:tcPr>
            <w:tcW w:w="2520" w:type="dxa"/>
            <w:tcBorders>
              <w:top w:val="single" w:sz="4" w:space="0" w:color="auto"/>
              <w:bottom w:val="single" w:sz="4" w:space="0" w:color="auto"/>
            </w:tcBorders>
            <w:vAlign w:val="center"/>
          </w:tcPr>
          <w:p w:rsidR="00506C8D"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1,237,467</w:t>
            </w:r>
          </w:p>
        </w:tc>
        <w:tc>
          <w:tcPr>
            <w:tcW w:w="2430" w:type="dxa"/>
            <w:tcBorders>
              <w:top w:val="single" w:sz="4" w:space="0" w:color="auto"/>
              <w:bottom w:val="single" w:sz="4" w:space="0" w:color="auto"/>
            </w:tcBorders>
            <w:vAlign w:val="center"/>
          </w:tcPr>
          <w:p w:rsidR="00506C8D"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967,545</w:t>
            </w:r>
          </w:p>
        </w:tc>
      </w:tr>
      <w:tr w:rsidR="00506C8D" w:rsidRPr="00E85CD5" w:rsidTr="003A48CF">
        <w:trPr>
          <w:trHeight w:val="305"/>
        </w:trPr>
        <w:tc>
          <w:tcPr>
            <w:tcW w:w="4405" w:type="dxa"/>
            <w:tcBorders>
              <w:top w:val="single" w:sz="4" w:space="0" w:color="auto"/>
              <w:bottom w:val="single" w:sz="4" w:space="0" w:color="auto"/>
            </w:tcBorders>
            <w:vAlign w:val="center"/>
          </w:tcPr>
          <w:p w:rsidR="00506C8D" w:rsidRDefault="009576EB" w:rsidP="00533602">
            <w:pPr>
              <w:autoSpaceDE w:val="0"/>
              <w:autoSpaceDN w:val="0"/>
              <w:adjustRightInd w:val="0"/>
              <w:rPr>
                <w:rFonts w:ascii="Calibri" w:hAnsi="Calibri" w:cs="Calibri"/>
                <w:bCs/>
                <w:color w:val="000000"/>
              </w:rPr>
            </w:pPr>
            <w:r>
              <w:rPr>
                <w:rFonts w:ascii="Calibri" w:hAnsi="Calibri" w:cs="Calibri"/>
                <w:bCs/>
                <w:color w:val="000000"/>
              </w:rPr>
              <w:t>Premium on Sale of Bonds</w:t>
            </w:r>
          </w:p>
        </w:tc>
        <w:tc>
          <w:tcPr>
            <w:tcW w:w="2520" w:type="dxa"/>
            <w:tcBorders>
              <w:top w:val="single" w:sz="4" w:space="0" w:color="auto"/>
              <w:bottom w:val="single" w:sz="4" w:space="0" w:color="auto"/>
            </w:tcBorders>
            <w:vAlign w:val="center"/>
          </w:tcPr>
          <w:p w:rsidR="00506C8D"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w:t>
            </w:r>
          </w:p>
        </w:tc>
        <w:tc>
          <w:tcPr>
            <w:tcW w:w="2430" w:type="dxa"/>
            <w:tcBorders>
              <w:top w:val="single" w:sz="4" w:space="0" w:color="auto"/>
              <w:bottom w:val="single" w:sz="4" w:space="0" w:color="auto"/>
            </w:tcBorders>
            <w:vAlign w:val="center"/>
          </w:tcPr>
          <w:p w:rsidR="00506C8D"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255,908</w:t>
            </w:r>
          </w:p>
        </w:tc>
      </w:tr>
      <w:tr w:rsidR="00506C8D" w:rsidRPr="00E85CD5" w:rsidTr="003A48CF">
        <w:trPr>
          <w:trHeight w:val="305"/>
        </w:trPr>
        <w:tc>
          <w:tcPr>
            <w:tcW w:w="4405" w:type="dxa"/>
            <w:tcBorders>
              <w:top w:val="single" w:sz="4" w:space="0" w:color="auto"/>
              <w:bottom w:val="double" w:sz="4" w:space="0" w:color="auto"/>
            </w:tcBorders>
            <w:vAlign w:val="center"/>
          </w:tcPr>
          <w:p w:rsidR="00506C8D" w:rsidRDefault="009576EB" w:rsidP="00533602">
            <w:pPr>
              <w:autoSpaceDE w:val="0"/>
              <w:autoSpaceDN w:val="0"/>
              <w:adjustRightInd w:val="0"/>
              <w:rPr>
                <w:rFonts w:ascii="Calibri" w:hAnsi="Calibri" w:cs="Calibri"/>
                <w:bCs/>
                <w:color w:val="000000"/>
              </w:rPr>
            </w:pPr>
            <w:r>
              <w:rPr>
                <w:rFonts w:ascii="Calibri" w:hAnsi="Calibri" w:cs="Calibri"/>
                <w:bCs/>
                <w:color w:val="000000"/>
              </w:rPr>
              <w:t>Other</w:t>
            </w:r>
          </w:p>
        </w:tc>
        <w:tc>
          <w:tcPr>
            <w:tcW w:w="2520" w:type="dxa"/>
            <w:tcBorders>
              <w:top w:val="single" w:sz="4" w:space="0" w:color="auto"/>
              <w:bottom w:val="double" w:sz="4" w:space="0" w:color="auto"/>
            </w:tcBorders>
            <w:vAlign w:val="center"/>
          </w:tcPr>
          <w:p w:rsidR="00506C8D"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w:t>
            </w:r>
          </w:p>
        </w:tc>
        <w:tc>
          <w:tcPr>
            <w:tcW w:w="2430" w:type="dxa"/>
            <w:tcBorders>
              <w:top w:val="single" w:sz="4" w:space="0" w:color="auto"/>
              <w:bottom w:val="double" w:sz="4" w:space="0" w:color="auto"/>
            </w:tcBorders>
            <w:vAlign w:val="center"/>
          </w:tcPr>
          <w:p w:rsidR="00506C8D"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295,890</w:t>
            </w:r>
          </w:p>
        </w:tc>
      </w:tr>
      <w:tr w:rsidR="00506C8D" w:rsidRPr="00E85CD5" w:rsidTr="003A48CF">
        <w:trPr>
          <w:trHeight w:val="305"/>
        </w:trPr>
        <w:tc>
          <w:tcPr>
            <w:tcW w:w="4405" w:type="dxa"/>
            <w:tcBorders>
              <w:top w:val="double" w:sz="4" w:space="0" w:color="auto"/>
            </w:tcBorders>
            <w:vAlign w:val="center"/>
          </w:tcPr>
          <w:p w:rsidR="00506C8D" w:rsidRPr="00E85CD5" w:rsidRDefault="00506C8D" w:rsidP="00506C8D">
            <w:pPr>
              <w:autoSpaceDE w:val="0"/>
              <w:autoSpaceDN w:val="0"/>
              <w:adjustRightInd w:val="0"/>
              <w:rPr>
                <w:rFonts w:ascii="Calibri" w:hAnsi="Calibri" w:cs="Calibri"/>
                <w:bCs/>
                <w:color w:val="000000"/>
              </w:rPr>
            </w:pPr>
            <w:r>
              <w:rPr>
                <w:rFonts w:ascii="Calibri" w:hAnsi="Calibri" w:cs="Calibri"/>
                <w:bCs/>
                <w:color w:val="000000"/>
              </w:rPr>
              <w:t>Total Revenue</w:t>
            </w:r>
          </w:p>
        </w:tc>
        <w:tc>
          <w:tcPr>
            <w:tcW w:w="2520" w:type="dxa"/>
            <w:tcBorders>
              <w:top w:val="double" w:sz="4" w:space="0" w:color="auto"/>
            </w:tcBorders>
            <w:vAlign w:val="center"/>
          </w:tcPr>
          <w:p w:rsidR="00506C8D" w:rsidRPr="00E85CD5"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28</w:t>
            </w:r>
            <w:r w:rsidR="00506C8D">
              <w:rPr>
                <w:rFonts w:ascii="Calibri" w:hAnsi="Calibri" w:cs="Calibri"/>
                <w:bCs/>
                <w:color w:val="000000"/>
              </w:rPr>
              <w:t>,</w:t>
            </w:r>
            <w:r>
              <w:rPr>
                <w:rFonts w:ascii="Calibri" w:hAnsi="Calibri" w:cs="Calibri"/>
                <w:bCs/>
                <w:color w:val="000000"/>
              </w:rPr>
              <w:t>187</w:t>
            </w:r>
            <w:r w:rsidR="00506C8D">
              <w:rPr>
                <w:rFonts w:ascii="Calibri" w:hAnsi="Calibri" w:cs="Calibri"/>
                <w:bCs/>
                <w:color w:val="000000"/>
              </w:rPr>
              <w:t>,</w:t>
            </w:r>
            <w:r>
              <w:rPr>
                <w:rFonts w:ascii="Calibri" w:hAnsi="Calibri" w:cs="Calibri"/>
                <w:bCs/>
                <w:color w:val="000000"/>
              </w:rPr>
              <w:t>467</w:t>
            </w:r>
          </w:p>
        </w:tc>
        <w:tc>
          <w:tcPr>
            <w:tcW w:w="2430" w:type="dxa"/>
            <w:tcBorders>
              <w:top w:val="double" w:sz="4" w:space="0" w:color="auto"/>
            </w:tcBorders>
            <w:vAlign w:val="center"/>
          </w:tcPr>
          <w:p w:rsidR="00506C8D" w:rsidRPr="00E85CD5" w:rsidRDefault="00DA0808" w:rsidP="005463A6">
            <w:pPr>
              <w:autoSpaceDE w:val="0"/>
              <w:autoSpaceDN w:val="0"/>
              <w:adjustRightInd w:val="0"/>
              <w:jc w:val="right"/>
              <w:rPr>
                <w:rFonts w:ascii="Calibri" w:hAnsi="Calibri" w:cs="Calibri"/>
                <w:bCs/>
                <w:color w:val="000000"/>
              </w:rPr>
            </w:pPr>
            <w:r>
              <w:rPr>
                <w:rFonts w:ascii="Calibri" w:hAnsi="Calibri" w:cs="Calibri"/>
                <w:bCs/>
                <w:color w:val="000000"/>
              </w:rPr>
              <w:t>32</w:t>
            </w:r>
            <w:r w:rsidR="00506C8D">
              <w:rPr>
                <w:rFonts w:ascii="Calibri" w:hAnsi="Calibri" w:cs="Calibri"/>
                <w:bCs/>
                <w:color w:val="000000"/>
              </w:rPr>
              <w:t>,</w:t>
            </w:r>
            <w:r>
              <w:rPr>
                <w:rFonts w:ascii="Calibri" w:hAnsi="Calibri" w:cs="Calibri"/>
                <w:bCs/>
                <w:color w:val="000000"/>
              </w:rPr>
              <w:t>941</w:t>
            </w:r>
            <w:r w:rsidR="00506C8D">
              <w:rPr>
                <w:rFonts w:ascii="Calibri" w:hAnsi="Calibri" w:cs="Calibri"/>
                <w:bCs/>
                <w:color w:val="000000"/>
              </w:rPr>
              <w:t>,</w:t>
            </w:r>
            <w:r>
              <w:rPr>
                <w:rFonts w:ascii="Calibri" w:hAnsi="Calibri" w:cs="Calibri"/>
                <w:bCs/>
                <w:color w:val="000000"/>
              </w:rPr>
              <w:t>308</w:t>
            </w:r>
          </w:p>
        </w:tc>
      </w:tr>
      <w:tr w:rsidR="00506C8D" w:rsidRPr="007E12E4" w:rsidTr="00533602">
        <w:tc>
          <w:tcPr>
            <w:tcW w:w="9355" w:type="dxa"/>
            <w:gridSpan w:val="3"/>
            <w:shd w:val="clear" w:color="auto" w:fill="538135" w:themeFill="accent6" w:themeFillShade="BF"/>
            <w:vAlign w:val="center"/>
          </w:tcPr>
          <w:p w:rsidR="00506C8D" w:rsidRPr="007E12E4" w:rsidRDefault="00506C8D" w:rsidP="00506C8D">
            <w:pPr>
              <w:jc w:val="center"/>
              <w:rPr>
                <w:b/>
                <w:color w:val="FFFFFF" w:themeColor="background1"/>
              </w:rPr>
            </w:pPr>
            <w:r>
              <w:rPr>
                <w:b/>
                <w:color w:val="FFFFFF" w:themeColor="background1"/>
              </w:rPr>
              <w:t>Facility</w:t>
            </w:r>
            <w:r w:rsidRPr="007E12E4">
              <w:rPr>
                <w:b/>
                <w:color w:val="FFFFFF" w:themeColor="background1"/>
              </w:rPr>
              <w:t xml:space="preserve"> Budgeted Expenses 2016</w:t>
            </w:r>
          </w:p>
        </w:tc>
      </w:tr>
      <w:tr w:rsidR="00506C8D" w:rsidRPr="00E85CD5" w:rsidTr="003A48CF">
        <w:tc>
          <w:tcPr>
            <w:tcW w:w="4405" w:type="dxa"/>
            <w:shd w:val="clear" w:color="auto" w:fill="E2EFD9" w:themeFill="accent6" w:themeFillTint="33"/>
            <w:vAlign w:val="center"/>
          </w:tcPr>
          <w:p w:rsidR="00506C8D" w:rsidRDefault="00506C8D" w:rsidP="00506C8D">
            <w:r>
              <w:t>Description</w:t>
            </w:r>
          </w:p>
        </w:tc>
        <w:tc>
          <w:tcPr>
            <w:tcW w:w="2520" w:type="dxa"/>
            <w:shd w:val="clear" w:color="auto" w:fill="E2EFD9" w:themeFill="accent6" w:themeFillTint="33"/>
            <w:vAlign w:val="center"/>
          </w:tcPr>
          <w:p w:rsidR="00506C8D" w:rsidRPr="00E85CD5" w:rsidRDefault="00506C8D" w:rsidP="00506C8D">
            <w:pPr>
              <w:autoSpaceDE w:val="0"/>
              <w:autoSpaceDN w:val="0"/>
              <w:adjustRightInd w:val="0"/>
              <w:jc w:val="center"/>
              <w:rPr>
                <w:rFonts w:ascii="Calibri" w:hAnsi="Calibri" w:cs="Calibri"/>
                <w:bCs/>
                <w:color w:val="000000"/>
              </w:rPr>
            </w:pPr>
            <w:r w:rsidRPr="00E85CD5">
              <w:rPr>
                <w:rFonts w:ascii="Calibri" w:hAnsi="Calibri" w:cs="Calibri"/>
                <w:bCs/>
                <w:color w:val="000000"/>
              </w:rPr>
              <w:t xml:space="preserve">2016 </w:t>
            </w:r>
            <w:r>
              <w:rPr>
                <w:rFonts w:ascii="Calibri" w:hAnsi="Calibri" w:cs="Calibri"/>
                <w:bCs/>
                <w:color w:val="000000"/>
              </w:rPr>
              <w:t xml:space="preserve">Approved </w:t>
            </w:r>
            <w:r w:rsidRPr="00E85CD5">
              <w:rPr>
                <w:rFonts w:ascii="Calibri" w:hAnsi="Calibri" w:cs="Calibri"/>
                <w:bCs/>
                <w:color w:val="000000"/>
              </w:rPr>
              <w:t>Budget</w:t>
            </w:r>
          </w:p>
        </w:tc>
        <w:tc>
          <w:tcPr>
            <w:tcW w:w="2430" w:type="dxa"/>
            <w:shd w:val="clear" w:color="auto" w:fill="E2EFD9" w:themeFill="accent6" w:themeFillTint="33"/>
            <w:vAlign w:val="center"/>
          </w:tcPr>
          <w:p w:rsidR="00506C8D" w:rsidRPr="00E85CD5" w:rsidRDefault="00506C8D" w:rsidP="00506C8D">
            <w:pPr>
              <w:autoSpaceDE w:val="0"/>
              <w:autoSpaceDN w:val="0"/>
              <w:adjustRightInd w:val="0"/>
              <w:jc w:val="center"/>
              <w:rPr>
                <w:rFonts w:ascii="Calibri" w:hAnsi="Calibri" w:cs="Calibri"/>
                <w:bCs/>
                <w:color w:val="000000"/>
              </w:rPr>
            </w:pPr>
            <w:r w:rsidRPr="00E85CD5">
              <w:rPr>
                <w:rFonts w:ascii="Calibri" w:hAnsi="Calibri" w:cs="Calibri"/>
                <w:bCs/>
                <w:color w:val="000000"/>
              </w:rPr>
              <w:t>2016 Year End</w:t>
            </w:r>
          </w:p>
        </w:tc>
      </w:tr>
      <w:tr w:rsidR="004061D5" w:rsidTr="004061D5">
        <w:tc>
          <w:tcPr>
            <w:tcW w:w="4405" w:type="dxa"/>
            <w:vAlign w:val="center"/>
          </w:tcPr>
          <w:p w:rsidR="004061D5" w:rsidRDefault="004061D5" w:rsidP="004061D5">
            <w:r>
              <w:t>Xcel Fuel Supply Agreement</w:t>
            </w:r>
          </w:p>
        </w:tc>
        <w:tc>
          <w:tcPr>
            <w:tcW w:w="2520" w:type="dxa"/>
            <w:vAlign w:val="center"/>
          </w:tcPr>
          <w:p w:rsidR="004061D5" w:rsidRPr="00824354" w:rsidRDefault="004061D5" w:rsidP="005463A6">
            <w:pPr>
              <w:jc w:val="right"/>
            </w:pPr>
            <w:r w:rsidRPr="00824354">
              <w:t>4,727,700</w:t>
            </w:r>
          </w:p>
        </w:tc>
        <w:tc>
          <w:tcPr>
            <w:tcW w:w="2430" w:type="dxa"/>
            <w:vAlign w:val="center"/>
          </w:tcPr>
          <w:p w:rsidR="004061D5" w:rsidRPr="008368BB" w:rsidRDefault="004061D5" w:rsidP="005463A6">
            <w:pPr>
              <w:jc w:val="right"/>
            </w:pPr>
            <w:r w:rsidRPr="008368BB">
              <w:t>6,643,631</w:t>
            </w:r>
          </w:p>
        </w:tc>
      </w:tr>
      <w:tr w:rsidR="004061D5" w:rsidTr="004061D5">
        <w:tc>
          <w:tcPr>
            <w:tcW w:w="4405" w:type="dxa"/>
            <w:vAlign w:val="center"/>
          </w:tcPr>
          <w:p w:rsidR="004061D5" w:rsidRDefault="004061D5" w:rsidP="004061D5">
            <w:r>
              <w:t>Operating Fee – Transition Facility Operator</w:t>
            </w:r>
          </w:p>
        </w:tc>
        <w:tc>
          <w:tcPr>
            <w:tcW w:w="2520" w:type="dxa"/>
            <w:vAlign w:val="center"/>
          </w:tcPr>
          <w:p w:rsidR="004061D5" w:rsidRPr="00824354" w:rsidRDefault="004061D5" w:rsidP="005463A6">
            <w:pPr>
              <w:jc w:val="right"/>
            </w:pPr>
            <w:r w:rsidRPr="00824354">
              <w:t>1,100,000</w:t>
            </w:r>
          </w:p>
        </w:tc>
        <w:tc>
          <w:tcPr>
            <w:tcW w:w="2430" w:type="dxa"/>
            <w:vAlign w:val="center"/>
          </w:tcPr>
          <w:p w:rsidR="004061D5" w:rsidRPr="008368BB" w:rsidRDefault="004061D5" w:rsidP="005463A6">
            <w:pPr>
              <w:jc w:val="right"/>
            </w:pPr>
            <w:r w:rsidRPr="008368BB">
              <w:t>1,104,859</w:t>
            </w:r>
          </w:p>
        </w:tc>
      </w:tr>
      <w:tr w:rsidR="004061D5" w:rsidTr="004061D5">
        <w:tc>
          <w:tcPr>
            <w:tcW w:w="4405" w:type="dxa"/>
            <w:vAlign w:val="center"/>
          </w:tcPr>
          <w:p w:rsidR="004061D5" w:rsidRDefault="004061D5" w:rsidP="004061D5">
            <w:r>
              <w:t>Operating Expenses</w:t>
            </w:r>
          </w:p>
        </w:tc>
        <w:tc>
          <w:tcPr>
            <w:tcW w:w="2520" w:type="dxa"/>
            <w:vAlign w:val="center"/>
          </w:tcPr>
          <w:p w:rsidR="004061D5" w:rsidRPr="00824354" w:rsidRDefault="004061D5" w:rsidP="005463A6">
            <w:pPr>
              <w:jc w:val="right"/>
            </w:pPr>
            <w:r w:rsidRPr="00824354">
              <w:t>4,303,111</w:t>
            </w:r>
          </w:p>
        </w:tc>
        <w:tc>
          <w:tcPr>
            <w:tcW w:w="2430" w:type="dxa"/>
            <w:vAlign w:val="center"/>
          </w:tcPr>
          <w:p w:rsidR="004061D5" w:rsidRPr="008368BB" w:rsidRDefault="004061D5" w:rsidP="005463A6">
            <w:pPr>
              <w:jc w:val="right"/>
            </w:pPr>
            <w:r w:rsidRPr="008368BB">
              <w:t>4,759,605</w:t>
            </w:r>
          </w:p>
        </w:tc>
      </w:tr>
      <w:tr w:rsidR="004061D5" w:rsidTr="004061D5">
        <w:tc>
          <w:tcPr>
            <w:tcW w:w="4405" w:type="dxa"/>
            <w:vAlign w:val="center"/>
          </w:tcPr>
          <w:p w:rsidR="004061D5" w:rsidRDefault="004061D5" w:rsidP="004061D5">
            <w:r>
              <w:t>Operating Expenses Reimbursable – Insurance</w:t>
            </w:r>
          </w:p>
        </w:tc>
        <w:tc>
          <w:tcPr>
            <w:tcW w:w="2520" w:type="dxa"/>
            <w:vAlign w:val="center"/>
          </w:tcPr>
          <w:p w:rsidR="004061D5" w:rsidRPr="00824354" w:rsidRDefault="004061D5" w:rsidP="005463A6">
            <w:pPr>
              <w:jc w:val="right"/>
            </w:pPr>
            <w:r w:rsidRPr="00824354">
              <w:t>-</w:t>
            </w:r>
          </w:p>
        </w:tc>
        <w:tc>
          <w:tcPr>
            <w:tcW w:w="2430" w:type="dxa"/>
            <w:vAlign w:val="center"/>
          </w:tcPr>
          <w:p w:rsidR="004061D5" w:rsidRPr="008368BB" w:rsidRDefault="004061D5" w:rsidP="005463A6">
            <w:pPr>
              <w:jc w:val="right"/>
            </w:pPr>
            <w:r w:rsidRPr="008368BB">
              <w:t>180,863</w:t>
            </w:r>
          </w:p>
        </w:tc>
      </w:tr>
      <w:tr w:rsidR="004061D5" w:rsidTr="004061D5">
        <w:tc>
          <w:tcPr>
            <w:tcW w:w="4405" w:type="dxa"/>
            <w:vAlign w:val="center"/>
          </w:tcPr>
          <w:p w:rsidR="004061D5" w:rsidRDefault="004061D5" w:rsidP="004061D5">
            <w:r>
              <w:t>Personnel Costs</w:t>
            </w:r>
          </w:p>
        </w:tc>
        <w:tc>
          <w:tcPr>
            <w:tcW w:w="2520" w:type="dxa"/>
            <w:vAlign w:val="center"/>
          </w:tcPr>
          <w:p w:rsidR="004061D5" w:rsidRPr="00824354" w:rsidRDefault="004061D5" w:rsidP="005463A6">
            <w:pPr>
              <w:jc w:val="right"/>
            </w:pPr>
            <w:r w:rsidRPr="00824354">
              <w:t>6,965,911</w:t>
            </w:r>
          </w:p>
        </w:tc>
        <w:tc>
          <w:tcPr>
            <w:tcW w:w="2430" w:type="dxa"/>
            <w:vAlign w:val="center"/>
          </w:tcPr>
          <w:p w:rsidR="004061D5" w:rsidRPr="008368BB" w:rsidRDefault="004061D5" w:rsidP="005463A6">
            <w:pPr>
              <w:jc w:val="right"/>
            </w:pPr>
            <w:r w:rsidRPr="008368BB">
              <w:t>6,220,665</w:t>
            </w:r>
          </w:p>
        </w:tc>
      </w:tr>
      <w:tr w:rsidR="004061D5" w:rsidTr="004061D5">
        <w:tc>
          <w:tcPr>
            <w:tcW w:w="4405" w:type="dxa"/>
            <w:vAlign w:val="center"/>
          </w:tcPr>
          <w:p w:rsidR="004061D5" w:rsidRDefault="004061D5" w:rsidP="004061D5">
            <w:r>
              <w:t xml:space="preserve">Consulting Services – Labor Relations </w:t>
            </w:r>
          </w:p>
        </w:tc>
        <w:tc>
          <w:tcPr>
            <w:tcW w:w="2520" w:type="dxa"/>
            <w:vAlign w:val="center"/>
          </w:tcPr>
          <w:p w:rsidR="004061D5" w:rsidRPr="00824354" w:rsidRDefault="004061D5" w:rsidP="005463A6">
            <w:pPr>
              <w:jc w:val="right"/>
            </w:pPr>
            <w:r w:rsidRPr="00824354">
              <w:t>175,000</w:t>
            </w:r>
          </w:p>
        </w:tc>
        <w:tc>
          <w:tcPr>
            <w:tcW w:w="2430" w:type="dxa"/>
            <w:vAlign w:val="center"/>
          </w:tcPr>
          <w:p w:rsidR="004061D5" w:rsidRPr="008368BB" w:rsidRDefault="004061D5" w:rsidP="005463A6">
            <w:pPr>
              <w:jc w:val="right"/>
            </w:pPr>
            <w:r w:rsidRPr="008368BB">
              <w:t>175,000</w:t>
            </w:r>
          </w:p>
        </w:tc>
      </w:tr>
      <w:tr w:rsidR="004061D5" w:rsidTr="004061D5">
        <w:tc>
          <w:tcPr>
            <w:tcW w:w="4405" w:type="dxa"/>
            <w:vAlign w:val="center"/>
          </w:tcPr>
          <w:p w:rsidR="004061D5" w:rsidRDefault="004061D5" w:rsidP="004061D5">
            <w:r>
              <w:t>Consulting Services – IS Superior Svcs.</w:t>
            </w:r>
          </w:p>
        </w:tc>
        <w:tc>
          <w:tcPr>
            <w:tcW w:w="2520" w:type="dxa"/>
            <w:vAlign w:val="center"/>
          </w:tcPr>
          <w:p w:rsidR="004061D5" w:rsidRPr="00824354" w:rsidRDefault="004061D5" w:rsidP="005463A6">
            <w:pPr>
              <w:jc w:val="right"/>
            </w:pPr>
            <w:r w:rsidRPr="00824354">
              <w:t>1,500</w:t>
            </w:r>
          </w:p>
        </w:tc>
        <w:tc>
          <w:tcPr>
            <w:tcW w:w="2430" w:type="dxa"/>
            <w:vAlign w:val="center"/>
          </w:tcPr>
          <w:p w:rsidR="004061D5" w:rsidRPr="008368BB" w:rsidRDefault="004061D5" w:rsidP="005463A6">
            <w:pPr>
              <w:jc w:val="right"/>
            </w:pPr>
            <w:r w:rsidRPr="008368BB">
              <w:t>1,320</w:t>
            </w:r>
          </w:p>
        </w:tc>
      </w:tr>
      <w:tr w:rsidR="004061D5" w:rsidTr="004061D5">
        <w:tc>
          <w:tcPr>
            <w:tcW w:w="4405" w:type="dxa"/>
            <w:vAlign w:val="center"/>
          </w:tcPr>
          <w:p w:rsidR="004061D5" w:rsidRDefault="004061D5" w:rsidP="004061D5">
            <w:r>
              <w:t xml:space="preserve">Disposal – Landfill </w:t>
            </w:r>
          </w:p>
        </w:tc>
        <w:tc>
          <w:tcPr>
            <w:tcW w:w="2520" w:type="dxa"/>
            <w:vAlign w:val="center"/>
          </w:tcPr>
          <w:p w:rsidR="004061D5" w:rsidRPr="00824354" w:rsidRDefault="004061D5" w:rsidP="005463A6">
            <w:pPr>
              <w:jc w:val="right"/>
            </w:pPr>
            <w:r w:rsidRPr="00824354">
              <w:t>2,005,973</w:t>
            </w:r>
          </w:p>
        </w:tc>
        <w:tc>
          <w:tcPr>
            <w:tcW w:w="2430" w:type="dxa"/>
            <w:vAlign w:val="center"/>
          </w:tcPr>
          <w:p w:rsidR="004061D5" w:rsidRPr="008368BB" w:rsidRDefault="004061D5" w:rsidP="005463A6">
            <w:pPr>
              <w:jc w:val="right"/>
            </w:pPr>
            <w:r w:rsidRPr="008368BB">
              <w:t>3,054,737</w:t>
            </w:r>
          </w:p>
        </w:tc>
      </w:tr>
      <w:tr w:rsidR="004061D5" w:rsidTr="004061D5">
        <w:tc>
          <w:tcPr>
            <w:tcW w:w="4405" w:type="dxa"/>
            <w:vAlign w:val="center"/>
          </w:tcPr>
          <w:p w:rsidR="004061D5" w:rsidRDefault="004061D5" w:rsidP="004061D5">
            <w:r>
              <w:t>Payment in Lieu of Taxes</w:t>
            </w:r>
          </w:p>
        </w:tc>
        <w:tc>
          <w:tcPr>
            <w:tcW w:w="2520" w:type="dxa"/>
            <w:vAlign w:val="center"/>
          </w:tcPr>
          <w:p w:rsidR="004061D5" w:rsidRPr="00824354" w:rsidRDefault="004061D5" w:rsidP="005463A6">
            <w:pPr>
              <w:jc w:val="right"/>
            </w:pPr>
            <w:r w:rsidRPr="00824354">
              <w:t>386,000</w:t>
            </w:r>
          </w:p>
        </w:tc>
        <w:tc>
          <w:tcPr>
            <w:tcW w:w="2430" w:type="dxa"/>
            <w:vAlign w:val="center"/>
          </w:tcPr>
          <w:p w:rsidR="004061D5" w:rsidRPr="008368BB" w:rsidRDefault="004061D5" w:rsidP="005463A6">
            <w:pPr>
              <w:jc w:val="right"/>
            </w:pPr>
            <w:r w:rsidRPr="008368BB">
              <w:t>347,472</w:t>
            </w:r>
          </w:p>
        </w:tc>
      </w:tr>
      <w:tr w:rsidR="004061D5" w:rsidTr="004061D5">
        <w:tc>
          <w:tcPr>
            <w:tcW w:w="4405" w:type="dxa"/>
            <w:vAlign w:val="center"/>
          </w:tcPr>
          <w:p w:rsidR="004061D5" w:rsidRDefault="004061D5" w:rsidP="004061D5">
            <w:r>
              <w:t>Other Licenses and Taxes</w:t>
            </w:r>
          </w:p>
        </w:tc>
        <w:tc>
          <w:tcPr>
            <w:tcW w:w="2520" w:type="dxa"/>
            <w:vAlign w:val="center"/>
          </w:tcPr>
          <w:p w:rsidR="004061D5" w:rsidRPr="00824354" w:rsidRDefault="005463A6" w:rsidP="005463A6">
            <w:pPr>
              <w:jc w:val="right"/>
            </w:pPr>
            <w:r>
              <w:t>-</w:t>
            </w:r>
          </w:p>
        </w:tc>
        <w:tc>
          <w:tcPr>
            <w:tcW w:w="2430" w:type="dxa"/>
            <w:vAlign w:val="center"/>
          </w:tcPr>
          <w:p w:rsidR="004061D5" w:rsidRPr="008368BB" w:rsidRDefault="004061D5" w:rsidP="005463A6">
            <w:pPr>
              <w:jc w:val="right"/>
            </w:pPr>
            <w:r w:rsidRPr="008368BB">
              <w:t>28,944</w:t>
            </w:r>
          </w:p>
        </w:tc>
      </w:tr>
      <w:tr w:rsidR="004061D5" w:rsidTr="004061D5">
        <w:tc>
          <w:tcPr>
            <w:tcW w:w="4405" w:type="dxa"/>
            <w:vAlign w:val="center"/>
          </w:tcPr>
          <w:p w:rsidR="004061D5" w:rsidRDefault="004061D5" w:rsidP="004061D5">
            <w:r>
              <w:t>Transportation</w:t>
            </w:r>
          </w:p>
        </w:tc>
        <w:tc>
          <w:tcPr>
            <w:tcW w:w="2520" w:type="dxa"/>
            <w:vAlign w:val="center"/>
          </w:tcPr>
          <w:p w:rsidR="004061D5" w:rsidRPr="00824354" w:rsidRDefault="004061D5" w:rsidP="005463A6">
            <w:pPr>
              <w:jc w:val="right"/>
            </w:pPr>
            <w:r w:rsidRPr="00824354">
              <w:t>5,329,618</w:t>
            </w:r>
          </w:p>
        </w:tc>
        <w:tc>
          <w:tcPr>
            <w:tcW w:w="2430" w:type="dxa"/>
            <w:vAlign w:val="center"/>
          </w:tcPr>
          <w:p w:rsidR="004061D5" w:rsidRPr="008368BB" w:rsidRDefault="004061D5" w:rsidP="005463A6">
            <w:pPr>
              <w:jc w:val="right"/>
            </w:pPr>
            <w:r w:rsidRPr="008368BB">
              <w:t>7,807,183</w:t>
            </w:r>
          </w:p>
        </w:tc>
      </w:tr>
      <w:tr w:rsidR="004061D5" w:rsidTr="004061D5">
        <w:tc>
          <w:tcPr>
            <w:tcW w:w="4405" w:type="dxa"/>
            <w:vAlign w:val="center"/>
          </w:tcPr>
          <w:p w:rsidR="004061D5" w:rsidRDefault="004061D5" w:rsidP="004061D5">
            <w:r>
              <w:t>Contingencies</w:t>
            </w:r>
          </w:p>
        </w:tc>
        <w:tc>
          <w:tcPr>
            <w:tcW w:w="2520" w:type="dxa"/>
            <w:vAlign w:val="center"/>
          </w:tcPr>
          <w:p w:rsidR="004061D5" w:rsidRPr="00824354" w:rsidRDefault="004061D5" w:rsidP="005463A6">
            <w:pPr>
              <w:jc w:val="right"/>
            </w:pPr>
            <w:r w:rsidRPr="00824354">
              <w:t>1,155,029</w:t>
            </w:r>
          </w:p>
        </w:tc>
        <w:tc>
          <w:tcPr>
            <w:tcW w:w="2430" w:type="dxa"/>
            <w:vAlign w:val="center"/>
          </w:tcPr>
          <w:p w:rsidR="004061D5" w:rsidRPr="008368BB" w:rsidRDefault="004061D5" w:rsidP="005463A6">
            <w:pPr>
              <w:jc w:val="right"/>
            </w:pPr>
            <w:r w:rsidRPr="008368BB">
              <w:t>-</w:t>
            </w:r>
          </w:p>
        </w:tc>
      </w:tr>
      <w:tr w:rsidR="004061D5" w:rsidTr="004061D5">
        <w:tc>
          <w:tcPr>
            <w:tcW w:w="4405" w:type="dxa"/>
            <w:vAlign w:val="center"/>
          </w:tcPr>
          <w:p w:rsidR="004061D5" w:rsidRDefault="004061D5" w:rsidP="004061D5">
            <w:r>
              <w:t>Bond Issuance Costs</w:t>
            </w:r>
          </w:p>
        </w:tc>
        <w:tc>
          <w:tcPr>
            <w:tcW w:w="2520" w:type="dxa"/>
            <w:vAlign w:val="center"/>
          </w:tcPr>
          <w:p w:rsidR="004061D5" w:rsidRPr="00824354" w:rsidRDefault="004061D5" w:rsidP="005463A6">
            <w:pPr>
              <w:jc w:val="right"/>
            </w:pPr>
            <w:r w:rsidRPr="00824354">
              <w:t>-</w:t>
            </w:r>
          </w:p>
        </w:tc>
        <w:tc>
          <w:tcPr>
            <w:tcW w:w="2430" w:type="dxa"/>
            <w:vAlign w:val="center"/>
          </w:tcPr>
          <w:p w:rsidR="004061D5" w:rsidRPr="008368BB" w:rsidRDefault="004061D5" w:rsidP="005463A6">
            <w:pPr>
              <w:jc w:val="right"/>
            </w:pPr>
            <w:r w:rsidRPr="008368BB">
              <w:t>94,533</w:t>
            </w:r>
          </w:p>
        </w:tc>
      </w:tr>
      <w:tr w:rsidR="004061D5" w:rsidTr="004061D5">
        <w:tc>
          <w:tcPr>
            <w:tcW w:w="4405" w:type="dxa"/>
            <w:vAlign w:val="center"/>
          </w:tcPr>
          <w:p w:rsidR="004061D5" w:rsidRDefault="004061D5" w:rsidP="004061D5">
            <w:r>
              <w:t>Bond Interest/Note Payable</w:t>
            </w:r>
          </w:p>
        </w:tc>
        <w:tc>
          <w:tcPr>
            <w:tcW w:w="2520" w:type="dxa"/>
            <w:vAlign w:val="center"/>
          </w:tcPr>
          <w:p w:rsidR="004061D5" w:rsidRPr="00824354" w:rsidRDefault="004061D5" w:rsidP="005463A6">
            <w:pPr>
              <w:jc w:val="right"/>
            </w:pPr>
            <w:r w:rsidRPr="00824354">
              <w:t>-</w:t>
            </w:r>
          </w:p>
        </w:tc>
        <w:tc>
          <w:tcPr>
            <w:tcW w:w="2430" w:type="dxa"/>
            <w:vAlign w:val="center"/>
          </w:tcPr>
          <w:p w:rsidR="004061D5" w:rsidRPr="008368BB" w:rsidRDefault="004061D5" w:rsidP="005463A6">
            <w:pPr>
              <w:jc w:val="right"/>
            </w:pPr>
            <w:r w:rsidRPr="008368BB">
              <w:t>319,499</w:t>
            </w:r>
          </w:p>
        </w:tc>
      </w:tr>
      <w:tr w:rsidR="004061D5" w:rsidTr="004061D5">
        <w:tc>
          <w:tcPr>
            <w:tcW w:w="4405" w:type="dxa"/>
            <w:vAlign w:val="center"/>
          </w:tcPr>
          <w:p w:rsidR="004061D5" w:rsidRDefault="004061D5" w:rsidP="004061D5">
            <w:r>
              <w:t>Insurance</w:t>
            </w:r>
          </w:p>
        </w:tc>
        <w:tc>
          <w:tcPr>
            <w:tcW w:w="2520" w:type="dxa"/>
            <w:vAlign w:val="center"/>
          </w:tcPr>
          <w:p w:rsidR="004061D5" w:rsidRPr="00824354" w:rsidRDefault="004061D5" w:rsidP="005463A6">
            <w:pPr>
              <w:jc w:val="right"/>
            </w:pPr>
            <w:r w:rsidRPr="00824354">
              <w:t>-</w:t>
            </w:r>
          </w:p>
        </w:tc>
        <w:tc>
          <w:tcPr>
            <w:tcW w:w="2430" w:type="dxa"/>
            <w:vAlign w:val="center"/>
          </w:tcPr>
          <w:p w:rsidR="004061D5" w:rsidRPr="008368BB" w:rsidRDefault="004061D5" w:rsidP="005463A6">
            <w:pPr>
              <w:jc w:val="right"/>
            </w:pPr>
            <w:r w:rsidRPr="008368BB">
              <w:t>796,788</w:t>
            </w:r>
          </w:p>
        </w:tc>
      </w:tr>
      <w:tr w:rsidR="004061D5" w:rsidTr="004061D5">
        <w:tc>
          <w:tcPr>
            <w:tcW w:w="4405" w:type="dxa"/>
            <w:vAlign w:val="center"/>
          </w:tcPr>
          <w:p w:rsidR="004061D5" w:rsidRDefault="004061D5" w:rsidP="004061D5">
            <w:r>
              <w:t xml:space="preserve">Licensing – Trailers </w:t>
            </w:r>
          </w:p>
        </w:tc>
        <w:tc>
          <w:tcPr>
            <w:tcW w:w="2520" w:type="dxa"/>
            <w:vAlign w:val="center"/>
          </w:tcPr>
          <w:p w:rsidR="004061D5" w:rsidRPr="00824354" w:rsidRDefault="004061D5" w:rsidP="005463A6">
            <w:pPr>
              <w:jc w:val="right"/>
            </w:pPr>
            <w:r w:rsidRPr="00824354">
              <w:t>-</w:t>
            </w:r>
          </w:p>
        </w:tc>
        <w:tc>
          <w:tcPr>
            <w:tcW w:w="2430" w:type="dxa"/>
            <w:vAlign w:val="center"/>
          </w:tcPr>
          <w:p w:rsidR="004061D5" w:rsidRPr="008368BB" w:rsidRDefault="004061D5" w:rsidP="005463A6">
            <w:pPr>
              <w:jc w:val="right"/>
            </w:pPr>
            <w:r w:rsidRPr="008368BB">
              <w:t>112,779</w:t>
            </w:r>
          </w:p>
        </w:tc>
      </w:tr>
      <w:tr w:rsidR="004061D5" w:rsidTr="004061D5">
        <w:tc>
          <w:tcPr>
            <w:tcW w:w="4405" w:type="dxa"/>
            <w:vAlign w:val="center"/>
          </w:tcPr>
          <w:p w:rsidR="004061D5" w:rsidRDefault="004061D5" w:rsidP="004061D5">
            <w:r>
              <w:t>Remittance to State</w:t>
            </w:r>
          </w:p>
        </w:tc>
        <w:tc>
          <w:tcPr>
            <w:tcW w:w="2520" w:type="dxa"/>
            <w:vAlign w:val="center"/>
          </w:tcPr>
          <w:p w:rsidR="004061D5" w:rsidRPr="00824354" w:rsidRDefault="004061D5" w:rsidP="005463A6">
            <w:pPr>
              <w:jc w:val="right"/>
            </w:pPr>
            <w:r w:rsidRPr="00824354">
              <w:t>-</w:t>
            </w:r>
          </w:p>
        </w:tc>
        <w:tc>
          <w:tcPr>
            <w:tcW w:w="2430" w:type="dxa"/>
            <w:vAlign w:val="center"/>
          </w:tcPr>
          <w:p w:rsidR="004061D5" w:rsidRPr="008368BB" w:rsidRDefault="004061D5" w:rsidP="005463A6">
            <w:pPr>
              <w:jc w:val="right"/>
            </w:pPr>
            <w:r w:rsidRPr="008368BB">
              <w:t>53,214</w:t>
            </w:r>
          </w:p>
        </w:tc>
      </w:tr>
      <w:tr w:rsidR="004061D5" w:rsidTr="004061D5">
        <w:tc>
          <w:tcPr>
            <w:tcW w:w="4405" w:type="dxa"/>
            <w:tcBorders>
              <w:bottom w:val="double" w:sz="4" w:space="0" w:color="auto"/>
            </w:tcBorders>
            <w:vAlign w:val="center"/>
          </w:tcPr>
          <w:p w:rsidR="004061D5" w:rsidRDefault="004061D5" w:rsidP="004061D5">
            <w:r>
              <w:t>Repair and Maintenance Fund</w:t>
            </w:r>
          </w:p>
        </w:tc>
        <w:tc>
          <w:tcPr>
            <w:tcW w:w="2520" w:type="dxa"/>
            <w:tcBorders>
              <w:bottom w:val="double" w:sz="4" w:space="0" w:color="auto"/>
            </w:tcBorders>
            <w:vAlign w:val="center"/>
          </w:tcPr>
          <w:p w:rsidR="004061D5" w:rsidRDefault="004061D5" w:rsidP="005463A6">
            <w:pPr>
              <w:jc w:val="right"/>
            </w:pPr>
            <w:r w:rsidRPr="00824354">
              <w:t>-</w:t>
            </w:r>
          </w:p>
        </w:tc>
        <w:tc>
          <w:tcPr>
            <w:tcW w:w="2430" w:type="dxa"/>
            <w:tcBorders>
              <w:bottom w:val="double" w:sz="4" w:space="0" w:color="auto"/>
            </w:tcBorders>
            <w:vAlign w:val="center"/>
          </w:tcPr>
          <w:p w:rsidR="004061D5" w:rsidRDefault="004061D5" w:rsidP="005463A6">
            <w:pPr>
              <w:jc w:val="right"/>
            </w:pPr>
            <w:r w:rsidRPr="008368BB">
              <w:t>818,730</w:t>
            </w:r>
          </w:p>
        </w:tc>
      </w:tr>
      <w:tr w:rsidR="00506C8D" w:rsidTr="005F6C33">
        <w:tc>
          <w:tcPr>
            <w:tcW w:w="4405" w:type="dxa"/>
            <w:tcBorders>
              <w:top w:val="double" w:sz="4" w:space="0" w:color="auto"/>
              <w:bottom w:val="single" w:sz="4" w:space="0" w:color="auto"/>
            </w:tcBorders>
            <w:vAlign w:val="center"/>
          </w:tcPr>
          <w:p w:rsidR="00506C8D" w:rsidRDefault="00FA73FE" w:rsidP="00506C8D">
            <w:r>
              <w:t>Total Expenses</w:t>
            </w:r>
          </w:p>
        </w:tc>
        <w:tc>
          <w:tcPr>
            <w:tcW w:w="2520" w:type="dxa"/>
            <w:tcBorders>
              <w:top w:val="double" w:sz="4" w:space="0" w:color="auto"/>
              <w:bottom w:val="single" w:sz="4" w:space="0" w:color="auto"/>
            </w:tcBorders>
            <w:vAlign w:val="center"/>
          </w:tcPr>
          <w:p w:rsidR="00506C8D" w:rsidRDefault="00FA73FE" w:rsidP="005463A6">
            <w:pPr>
              <w:jc w:val="right"/>
            </w:pPr>
            <w:r>
              <w:t>26,149,842</w:t>
            </w:r>
          </w:p>
        </w:tc>
        <w:tc>
          <w:tcPr>
            <w:tcW w:w="2430" w:type="dxa"/>
            <w:tcBorders>
              <w:top w:val="double" w:sz="4" w:space="0" w:color="auto"/>
              <w:bottom w:val="single" w:sz="4" w:space="0" w:color="auto"/>
            </w:tcBorders>
            <w:vAlign w:val="center"/>
          </w:tcPr>
          <w:p w:rsidR="00506C8D" w:rsidRDefault="00FA73FE" w:rsidP="005463A6">
            <w:pPr>
              <w:jc w:val="right"/>
            </w:pPr>
            <w:r>
              <w:t>32,519,822</w:t>
            </w:r>
          </w:p>
        </w:tc>
      </w:tr>
      <w:tr w:rsidR="005F6C33" w:rsidTr="005F6C33">
        <w:tc>
          <w:tcPr>
            <w:tcW w:w="4405" w:type="dxa"/>
            <w:tcBorders>
              <w:top w:val="single" w:sz="4" w:space="0" w:color="auto"/>
              <w:bottom w:val="double" w:sz="4" w:space="0" w:color="auto"/>
            </w:tcBorders>
            <w:vAlign w:val="center"/>
          </w:tcPr>
          <w:p w:rsidR="005F6C33" w:rsidRDefault="005F6C33" w:rsidP="00506C8D">
            <w:r>
              <w:t>Excess of Revenue over Appropriations</w:t>
            </w:r>
          </w:p>
        </w:tc>
        <w:tc>
          <w:tcPr>
            <w:tcW w:w="2520" w:type="dxa"/>
            <w:tcBorders>
              <w:top w:val="single" w:sz="4" w:space="0" w:color="auto"/>
              <w:bottom w:val="double" w:sz="4" w:space="0" w:color="auto"/>
            </w:tcBorders>
            <w:vAlign w:val="center"/>
          </w:tcPr>
          <w:p w:rsidR="005F6C33" w:rsidRDefault="00FA73FE" w:rsidP="005463A6">
            <w:pPr>
              <w:jc w:val="right"/>
            </w:pPr>
            <w:r>
              <w:t>2,037,625</w:t>
            </w:r>
          </w:p>
        </w:tc>
        <w:tc>
          <w:tcPr>
            <w:tcW w:w="2430" w:type="dxa"/>
            <w:tcBorders>
              <w:top w:val="single" w:sz="4" w:space="0" w:color="auto"/>
              <w:bottom w:val="double" w:sz="4" w:space="0" w:color="auto"/>
            </w:tcBorders>
            <w:vAlign w:val="center"/>
          </w:tcPr>
          <w:p w:rsidR="005F6C33" w:rsidRDefault="00FA73FE" w:rsidP="005463A6">
            <w:pPr>
              <w:jc w:val="right"/>
            </w:pPr>
            <w:r>
              <w:t>421,485</w:t>
            </w:r>
          </w:p>
        </w:tc>
      </w:tr>
      <w:tr w:rsidR="005F6C33" w:rsidTr="003A48CF">
        <w:tc>
          <w:tcPr>
            <w:tcW w:w="4405" w:type="dxa"/>
            <w:tcBorders>
              <w:top w:val="double" w:sz="4" w:space="0" w:color="auto"/>
            </w:tcBorders>
            <w:vAlign w:val="center"/>
          </w:tcPr>
          <w:p w:rsidR="005F6C33" w:rsidRDefault="00FA73FE" w:rsidP="00506C8D">
            <w:r>
              <w:t>Total</w:t>
            </w:r>
          </w:p>
        </w:tc>
        <w:tc>
          <w:tcPr>
            <w:tcW w:w="2520" w:type="dxa"/>
            <w:tcBorders>
              <w:top w:val="double" w:sz="4" w:space="0" w:color="auto"/>
            </w:tcBorders>
            <w:vAlign w:val="center"/>
          </w:tcPr>
          <w:p w:rsidR="005F6C33" w:rsidRDefault="00FA73FE" w:rsidP="005463A6">
            <w:pPr>
              <w:jc w:val="right"/>
            </w:pPr>
            <w:r>
              <w:t>28,187,467</w:t>
            </w:r>
          </w:p>
        </w:tc>
        <w:tc>
          <w:tcPr>
            <w:tcW w:w="2430" w:type="dxa"/>
            <w:tcBorders>
              <w:top w:val="double" w:sz="4" w:space="0" w:color="auto"/>
            </w:tcBorders>
            <w:vAlign w:val="center"/>
          </w:tcPr>
          <w:p w:rsidR="005F6C33" w:rsidRDefault="00FA73FE" w:rsidP="005463A6">
            <w:pPr>
              <w:jc w:val="right"/>
            </w:pPr>
            <w:r>
              <w:t>32,941,308</w:t>
            </w:r>
          </w:p>
        </w:tc>
      </w:tr>
    </w:tbl>
    <w:p w:rsidR="00FC6694" w:rsidRDefault="00FC6694">
      <w:pPr>
        <w:rPr>
          <w:b/>
          <w:color w:val="548235"/>
          <w:sz w:val="24"/>
        </w:rPr>
        <w:sectPr w:rsidR="00FC6694" w:rsidSect="00D5029A">
          <w:footerReference w:type="default" r:id="rId57"/>
          <w:pgSz w:w="12240" w:h="15840"/>
          <w:pgMar w:top="1440" w:right="1440" w:bottom="1440" w:left="1440" w:header="720" w:footer="0" w:gutter="0"/>
          <w:pgNumType w:start="1"/>
          <w:cols w:space="720"/>
          <w:docGrid w:linePitch="360"/>
        </w:sectPr>
      </w:pPr>
    </w:p>
    <w:p w:rsidR="00AF5669" w:rsidRDefault="00BE292B" w:rsidP="00AF5669">
      <w:r>
        <w:lastRenderedPageBreak/>
        <w:t>Table 3</w:t>
      </w:r>
      <w:r w:rsidR="00AF5669">
        <w:t xml:space="preserve">: </w:t>
      </w:r>
      <w:r>
        <w:t xml:space="preserve">Initial Capital Expenditures </w:t>
      </w:r>
      <w:r w:rsidR="00AF5669">
        <w:t xml:space="preserve">Budget </w:t>
      </w:r>
      <w:r>
        <w:t>Status Report as of the End of 2016</w:t>
      </w:r>
    </w:p>
    <w:tbl>
      <w:tblPr>
        <w:tblStyle w:val="TableGrid"/>
        <w:tblW w:w="0" w:type="auto"/>
        <w:tblLook w:val="04A0" w:firstRow="1" w:lastRow="0" w:firstColumn="1" w:lastColumn="0" w:noHBand="0" w:noVBand="1"/>
      </w:tblPr>
      <w:tblGrid>
        <w:gridCol w:w="1364"/>
        <w:gridCol w:w="2312"/>
        <w:gridCol w:w="999"/>
        <w:gridCol w:w="1440"/>
        <w:gridCol w:w="1575"/>
        <w:gridCol w:w="999"/>
        <w:gridCol w:w="1429"/>
        <w:gridCol w:w="1397"/>
        <w:gridCol w:w="1435"/>
      </w:tblGrid>
      <w:tr w:rsidR="00BE292B" w:rsidRPr="00392805" w:rsidTr="0023241D">
        <w:tc>
          <w:tcPr>
            <w:tcW w:w="1364" w:type="dxa"/>
            <w:shd w:val="clear" w:color="auto" w:fill="538135" w:themeFill="accent6" w:themeFillShade="BF"/>
          </w:tcPr>
          <w:p w:rsidR="00BE292B" w:rsidRPr="0023241D" w:rsidRDefault="00BE292B">
            <w:pPr>
              <w:rPr>
                <w:color w:val="FFFFFF" w:themeColor="background1"/>
              </w:rPr>
            </w:pPr>
          </w:p>
        </w:tc>
        <w:tc>
          <w:tcPr>
            <w:tcW w:w="2312" w:type="dxa"/>
            <w:shd w:val="clear" w:color="auto" w:fill="538135" w:themeFill="accent6" w:themeFillShade="BF"/>
          </w:tcPr>
          <w:p w:rsidR="00BE292B" w:rsidRPr="0023241D" w:rsidRDefault="00BE292B">
            <w:pPr>
              <w:rPr>
                <w:color w:val="FFFFFF" w:themeColor="background1"/>
              </w:rPr>
            </w:pPr>
          </w:p>
        </w:tc>
        <w:tc>
          <w:tcPr>
            <w:tcW w:w="4014" w:type="dxa"/>
            <w:gridSpan w:val="3"/>
            <w:shd w:val="clear" w:color="auto" w:fill="538135" w:themeFill="accent6" w:themeFillShade="BF"/>
          </w:tcPr>
          <w:p w:rsidR="00BE292B" w:rsidRPr="0023241D" w:rsidRDefault="00BE292B" w:rsidP="0023241D">
            <w:pPr>
              <w:jc w:val="center"/>
              <w:rPr>
                <w:color w:val="FFFFFF" w:themeColor="background1"/>
              </w:rPr>
            </w:pPr>
            <w:r w:rsidRPr="0023241D">
              <w:rPr>
                <w:color w:val="FFFFFF" w:themeColor="background1"/>
              </w:rPr>
              <w:t>Budget</w:t>
            </w:r>
          </w:p>
        </w:tc>
        <w:tc>
          <w:tcPr>
            <w:tcW w:w="3825" w:type="dxa"/>
            <w:gridSpan w:val="3"/>
            <w:shd w:val="clear" w:color="auto" w:fill="538135" w:themeFill="accent6" w:themeFillShade="BF"/>
          </w:tcPr>
          <w:p w:rsidR="00BE292B" w:rsidRPr="0023241D" w:rsidRDefault="00BE292B" w:rsidP="0023241D">
            <w:pPr>
              <w:jc w:val="center"/>
              <w:rPr>
                <w:color w:val="FFFFFF" w:themeColor="background1"/>
              </w:rPr>
            </w:pPr>
            <w:r w:rsidRPr="0023241D">
              <w:rPr>
                <w:color w:val="FFFFFF" w:themeColor="background1"/>
              </w:rPr>
              <w:t>Projected/Actual</w:t>
            </w:r>
          </w:p>
        </w:tc>
        <w:tc>
          <w:tcPr>
            <w:tcW w:w="1435" w:type="dxa"/>
            <w:shd w:val="clear" w:color="auto" w:fill="538135" w:themeFill="accent6" w:themeFillShade="BF"/>
          </w:tcPr>
          <w:p w:rsidR="00BE292B" w:rsidRPr="0023241D" w:rsidRDefault="00BE292B" w:rsidP="0023241D">
            <w:pPr>
              <w:jc w:val="center"/>
              <w:rPr>
                <w:color w:val="FFFFFF" w:themeColor="background1"/>
              </w:rPr>
            </w:pPr>
          </w:p>
        </w:tc>
      </w:tr>
      <w:tr w:rsidR="0023241D" w:rsidRPr="00392805" w:rsidTr="0023241D">
        <w:tc>
          <w:tcPr>
            <w:tcW w:w="1364" w:type="dxa"/>
            <w:shd w:val="clear" w:color="auto" w:fill="E2EFD9" w:themeFill="accent6" w:themeFillTint="33"/>
          </w:tcPr>
          <w:p w:rsidR="00392805" w:rsidRPr="00392805" w:rsidRDefault="00BE292B">
            <w:r>
              <w:t>Category</w:t>
            </w:r>
          </w:p>
        </w:tc>
        <w:tc>
          <w:tcPr>
            <w:tcW w:w="2312" w:type="dxa"/>
            <w:shd w:val="clear" w:color="auto" w:fill="E2EFD9" w:themeFill="accent6" w:themeFillTint="33"/>
          </w:tcPr>
          <w:p w:rsidR="00392805" w:rsidRPr="00392805" w:rsidRDefault="00BE292B">
            <w:r>
              <w:t>Project</w:t>
            </w:r>
          </w:p>
        </w:tc>
        <w:tc>
          <w:tcPr>
            <w:tcW w:w="999" w:type="dxa"/>
            <w:shd w:val="clear" w:color="auto" w:fill="E2EFD9" w:themeFill="accent6" w:themeFillTint="33"/>
          </w:tcPr>
          <w:p w:rsidR="00392805" w:rsidRPr="00392805" w:rsidRDefault="00BE292B" w:rsidP="0023241D">
            <w:pPr>
              <w:jc w:val="center"/>
            </w:pPr>
            <w:r>
              <w:t>Quantity</w:t>
            </w:r>
          </w:p>
        </w:tc>
        <w:tc>
          <w:tcPr>
            <w:tcW w:w="1440" w:type="dxa"/>
            <w:shd w:val="clear" w:color="auto" w:fill="E2EFD9" w:themeFill="accent6" w:themeFillTint="33"/>
          </w:tcPr>
          <w:p w:rsidR="00392805" w:rsidRPr="00392805" w:rsidRDefault="00BE292B" w:rsidP="0023241D">
            <w:pPr>
              <w:jc w:val="center"/>
            </w:pPr>
            <w:r>
              <w:t>Amount/Unit</w:t>
            </w:r>
          </w:p>
        </w:tc>
        <w:tc>
          <w:tcPr>
            <w:tcW w:w="1575" w:type="dxa"/>
            <w:shd w:val="clear" w:color="auto" w:fill="E2EFD9" w:themeFill="accent6" w:themeFillTint="33"/>
          </w:tcPr>
          <w:p w:rsidR="00392805" w:rsidRPr="00392805" w:rsidRDefault="00BE292B" w:rsidP="0023241D">
            <w:pPr>
              <w:jc w:val="center"/>
            </w:pPr>
            <w:r>
              <w:t>Total Budget</w:t>
            </w:r>
          </w:p>
        </w:tc>
        <w:tc>
          <w:tcPr>
            <w:tcW w:w="999" w:type="dxa"/>
            <w:shd w:val="clear" w:color="auto" w:fill="E2EFD9" w:themeFill="accent6" w:themeFillTint="33"/>
          </w:tcPr>
          <w:p w:rsidR="00392805" w:rsidRPr="00392805" w:rsidRDefault="00BE292B" w:rsidP="0023241D">
            <w:pPr>
              <w:jc w:val="center"/>
            </w:pPr>
            <w:r>
              <w:t>Quantity</w:t>
            </w:r>
          </w:p>
        </w:tc>
        <w:tc>
          <w:tcPr>
            <w:tcW w:w="1429" w:type="dxa"/>
            <w:shd w:val="clear" w:color="auto" w:fill="E2EFD9" w:themeFill="accent6" w:themeFillTint="33"/>
          </w:tcPr>
          <w:p w:rsidR="00392805" w:rsidRPr="00392805" w:rsidRDefault="00BE292B" w:rsidP="0023241D">
            <w:pPr>
              <w:jc w:val="center"/>
            </w:pPr>
            <w:r>
              <w:t>Amount/Unit</w:t>
            </w:r>
          </w:p>
        </w:tc>
        <w:tc>
          <w:tcPr>
            <w:tcW w:w="1397" w:type="dxa"/>
            <w:shd w:val="clear" w:color="auto" w:fill="E2EFD9" w:themeFill="accent6" w:themeFillTint="33"/>
          </w:tcPr>
          <w:p w:rsidR="00392805" w:rsidRPr="00392805" w:rsidRDefault="00BE292B" w:rsidP="0023241D">
            <w:pPr>
              <w:jc w:val="center"/>
            </w:pPr>
            <w:r>
              <w:t>Expenditure</w:t>
            </w:r>
          </w:p>
        </w:tc>
        <w:tc>
          <w:tcPr>
            <w:tcW w:w="1435" w:type="dxa"/>
            <w:shd w:val="clear" w:color="auto" w:fill="E2EFD9" w:themeFill="accent6" w:themeFillTint="33"/>
          </w:tcPr>
          <w:p w:rsidR="00392805" w:rsidRPr="00392805" w:rsidRDefault="00BE292B" w:rsidP="0023241D">
            <w:pPr>
              <w:jc w:val="center"/>
            </w:pPr>
            <w:r>
              <w:t>(Over)/Under</w:t>
            </w:r>
          </w:p>
        </w:tc>
      </w:tr>
      <w:tr w:rsidR="00BE292B" w:rsidRPr="00392805" w:rsidTr="0023241D">
        <w:tc>
          <w:tcPr>
            <w:tcW w:w="1364" w:type="dxa"/>
          </w:tcPr>
          <w:p w:rsidR="00BE292B" w:rsidRPr="002A11B0" w:rsidRDefault="00BE292B" w:rsidP="00BE292B">
            <w:r w:rsidRPr="002A11B0">
              <w:t>Mobile Equipment</w:t>
            </w:r>
          </w:p>
        </w:tc>
        <w:tc>
          <w:tcPr>
            <w:tcW w:w="2312" w:type="dxa"/>
          </w:tcPr>
          <w:p w:rsidR="00BE292B" w:rsidRPr="002A11B0" w:rsidRDefault="00BE292B" w:rsidP="00BE292B">
            <w:r w:rsidRPr="002A11B0">
              <w:t>Replace 36 Trailers</w:t>
            </w:r>
          </w:p>
        </w:tc>
        <w:tc>
          <w:tcPr>
            <w:tcW w:w="999" w:type="dxa"/>
          </w:tcPr>
          <w:p w:rsidR="00BE292B" w:rsidRPr="002A11B0" w:rsidRDefault="00BE292B" w:rsidP="0023241D">
            <w:pPr>
              <w:jc w:val="center"/>
            </w:pPr>
            <w:r w:rsidRPr="002A11B0">
              <w:t>36</w:t>
            </w:r>
          </w:p>
        </w:tc>
        <w:tc>
          <w:tcPr>
            <w:tcW w:w="1440" w:type="dxa"/>
          </w:tcPr>
          <w:p w:rsidR="00BE292B" w:rsidRPr="002A11B0" w:rsidRDefault="00BE292B" w:rsidP="005463A6">
            <w:pPr>
              <w:jc w:val="right"/>
            </w:pPr>
            <w:r w:rsidRPr="002A11B0">
              <w:t>100,000</w:t>
            </w:r>
          </w:p>
        </w:tc>
        <w:tc>
          <w:tcPr>
            <w:tcW w:w="1575" w:type="dxa"/>
          </w:tcPr>
          <w:p w:rsidR="00BE292B" w:rsidRPr="002A11B0" w:rsidRDefault="00BE292B" w:rsidP="005463A6">
            <w:pPr>
              <w:jc w:val="right"/>
            </w:pPr>
            <w:r w:rsidRPr="002A11B0">
              <w:t>3,600,000</w:t>
            </w:r>
          </w:p>
        </w:tc>
        <w:tc>
          <w:tcPr>
            <w:tcW w:w="999" w:type="dxa"/>
          </w:tcPr>
          <w:p w:rsidR="00BE292B" w:rsidRPr="002A11B0" w:rsidRDefault="00BE292B" w:rsidP="0023241D">
            <w:pPr>
              <w:jc w:val="center"/>
            </w:pPr>
            <w:r w:rsidRPr="002A11B0">
              <w:t>36</w:t>
            </w:r>
          </w:p>
        </w:tc>
        <w:tc>
          <w:tcPr>
            <w:tcW w:w="1429" w:type="dxa"/>
          </w:tcPr>
          <w:p w:rsidR="00BE292B" w:rsidRPr="002A11B0" w:rsidRDefault="00BE292B" w:rsidP="005463A6">
            <w:pPr>
              <w:jc w:val="right"/>
            </w:pPr>
            <w:r w:rsidRPr="002A11B0">
              <w:t>94,799</w:t>
            </w:r>
            <w:r>
              <w:t>*</w:t>
            </w:r>
          </w:p>
        </w:tc>
        <w:tc>
          <w:tcPr>
            <w:tcW w:w="1397" w:type="dxa"/>
          </w:tcPr>
          <w:p w:rsidR="00BE292B" w:rsidRPr="002A11B0" w:rsidRDefault="00BE292B" w:rsidP="005463A6">
            <w:pPr>
              <w:jc w:val="right"/>
            </w:pPr>
            <w:r w:rsidRPr="002A11B0">
              <w:t>3,412,764</w:t>
            </w:r>
          </w:p>
        </w:tc>
        <w:tc>
          <w:tcPr>
            <w:tcW w:w="1435" w:type="dxa"/>
          </w:tcPr>
          <w:p w:rsidR="00BE292B" w:rsidRPr="002A11B0" w:rsidRDefault="00BE292B" w:rsidP="005463A6">
            <w:pPr>
              <w:jc w:val="right"/>
            </w:pPr>
            <w:r>
              <w:t>187,236</w:t>
            </w:r>
          </w:p>
        </w:tc>
      </w:tr>
      <w:tr w:rsidR="00BE292B" w:rsidRPr="00392805" w:rsidTr="0023241D">
        <w:tc>
          <w:tcPr>
            <w:tcW w:w="1364" w:type="dxa"/>
          </w:tcPr>
          <w:p w:rsidR="00BE292B" w:rsidRPr="00E36C6A" w:rsidRDefault="00BE292B" w:rsidP="00BE292B">
            <w:r w:rsidRPr="00E36C6A">
              <w:t>Processing Lines</w:t>
            </w:r>
          </w:p>
        </w:tc>
        <w:tc>
          <w:tcPr>
            <w:tcW w:w="2312" w:type="dxa"/>
          </w:tcPr>
          <w:p w:rsidR="00BE292B" w:rsidRPr="00E36C6A" w:rsidRDefault="009C5945" w:rsidP="00BE292B">
            <w:r>
              <w:t>Replace Existing Diverter G</w:t>
            </w:r>
            <w:r w:rsidR="00BE292B" w:rsidRPr="00E36C6A">
              <w:t>ates</w:t>
            </w:r>
          </w:p>
        </w:tc>
        <w:tc>
          <w:tcPr>
            <w:tcW w:w="999" w:type="dxa"/>
          </w:tcPr>
          <w:p w:rsidR="00BE292B" w:rsidRPr="00E36C6A" w:rsidRDefault="00BE292B" w:rsidP="0023241D">
            <w:pPr>
              <w:jc w:val="center"/>
            </w:pPr>
            <w:r w:rsidRPr="00E36C6A">
              <w:t>1</w:t>
            </w:r>
          </w:p>
        </w:tc>
        <w:tc>
          <w:tcPr>
            <w:tcW w:w="1440" w:type="dxa"/>
          </w:tcPr>
          <w:p w:rsidR="00BE292B" w:rsidRPr="00E36C6A" w:rsidRDefault="00BE292B" w:rsidP="005463A6">
            <w:pPr>
              <w:jc w:val="right"/>
            </w:pPr>
            <w:r w:rsidRPr="00E36C6A">
              <w:t>175,000</w:t>
            </w:r>
          </w:p>
        </w:tc>
        <w:tc>
          <w:tcPr>
            <w:tcW w:w="1575" w:type="dxa"/>
          </w:tcPr>
          <w:p w:rsidR="00BE292B" w:rsidRPr="00E36C6A" w:rsidRDefault="00BE292B" w:rsidP="005463A6">
            <w:pPr>
              <w:jc w:val="right"/>
            </w:pPr>
            <w:r w:rsidRPr="00E36C6A">
              <w:t>175,000</w:t>
            </w:r>
          </w:p>
        </w:tc>
        <w:tc>
          <w:tcPr>
            <w:tcW w:w="999" w:type="dxa"/>
          </w:tcPr>
          <w:p w:rsidR="00BE292B" w:rsidRPr="00E36C6A" w:rsidRDefault="00BE292B" w:rsidP="0023241D">
            <w:pPr>
              <w:jc w:val="center"/>
            </w:pPr>
            <w:r w:rsidRPr="00E36C6A">
              <w:t>1</w:t>
            </w:r>
          </w:p>
        </w:tc>
        <w:tc>
          <w:tcPr>
            <w:tcW w:w="1429" w:type="dxa"/>
          </w:tcPr>
          <w:p w:rsidR="00BE292B" w:rsidRPr="00E36C6A" w:rsidRDefault="00BE292B" w:rsidP="005463A6">
            <w:pPr>
              <w:jc w:val="right"/>
            </w:pPr>
            <w:r w:rsidRPr="00E36C6A">
              <w:t>157,725</w:t>
            </w:r>
          </w:p>
        </w:tc>
        <w:tc>
          <w:tcPr>
            <w:tcW w:w="1397" w:type="dxa"/>
          </w:tcPr>
          <w:p w:rsidR="00BE292B" w:rsidRPr="00E36C6A" w:rsidRDefault="00BE292B" w:rsidP="005463A6">
            <w:pPr>
              <w:jc w:val="right"/>
            </w:pPr>
            <w:r w:rsidRPr="00E36C6A">
              <w:t>157,725</w:t>
            </w:r>
          </w:p>
        </w:tc>
        <w:tc>
          <w:tcPr>
            <w:tcW w:w="1435" w:type="dxa"/>
          </w:tcPr>
          <w:p w:rsidR="00BE292B" w:rsidRPr="00E36C6A" w:rsidRDefault="0023241D" w:rsidP="005463A6">
            <w:pPr>
              <w:jc w:val="right"/>
            </w:pPr>
            <w:r>
              <w:t>17,276</w:t>
            </w:r>
          </w:p>
        </w:tc>
      </w:tr>
      <w:tr w:rsidR="00BE292B" w:rsidRPr="00392805" w:rsidTr="0023241D">
        <w:tc>
          <w:tcPr>
            <w:tcW w:w="1364" w:type="dxa"/>
          </w:tcPr>
          <w:p w:rsidR="00BE292B" w:rsidRPr="007E60AC" w:rsidRDefault="00BE292B" w:rsidP="00BE292B">
            <w:r w:rsidRPr="007E60AC">
              <w:t>Processing Lines</w:t>
            </w:r>
          </w:p>
        </w:tc>
        <w:tc>
          <w:tcPr>
            <w:tcW w:w="2312" w:type="dxa"/>
          </w:tcPr>
          <w:p w:rsidR="00BE292B" w:rsidRPr="007E60AC" w:rsidRDefault="009C5945" w:rsidP="00BE292B">
            <w:r>
              <w:t>Replace Two Belt S</w:t>
            </w:r>
            <w:r w:rsidR="00BE292B" w:rsidRPr="007E60AC">
              <w:t>cales</w:t>
            </w:r>
          </w:p>
        </w:tc>
        <w:tc>
          <w:tcPr>
            <w:tcW w:w="999" w:type="dxa"/>
          </w:tcPr>
          <w:p w:rsidR="00BE292B" w:rsidRPr="007E60AC" w:rsidRDefault="00BE292B" w:rsidP="0023241D">
            <w:pPr>
              <w:jc w:val="center"/>
            </w:pPr>
            <w:r w:rsidRPr="007E60AC">
              <w:t>2</w:t>
            </w:r>
          </w:p>
        </w:tc>
        <w:tc>
          <w:tcPr>
            <w:tcW w:w="1440" w:type="dxa"/>
          </w:tcPr>
          <w:p w:rsidR="00BE292B" w:rsidRPr="007E60AC" w:rsidRDefault="00BE292B" w:rsidP="005463A6">
            <w:pPr>
              <w:jc w:val="right"/>
            </w:pPr>
            <w:r w:rsidRPr="007E60AC">
              <w:t>30,000</w:t>
            </w:r>
          </w:p>
        </w:tc>
        <w:tc>
          <w:tcPr>
            <w:tcW w:w="1575" w:type="dxa"/>
          </w:tcPr>
          <w:p w:rsidR="00BE292B" w:rsidRPr="007E60AC" w:rsidRDefault="00BE292B" w:rsidP="005463A6">
            <w:pPr>
              <w:jc w:val="right"/>
            </w:pPr>
            <w:r w:rsidRPr="007E60AC">
              <w:t>60,000</w:t>
            </w:r>
          </w:p>
        </w:tc>
        <w:tc>
          <w:tcPr>
            <w:tcW w:w="999" w:type="dxa"/>
          </w:tcPr>
          <w:p w:rsidR="00BE292B" w:rsidRPr="007E60AC" w:rsidRDefault="00BE292B" w:rsidP="0023241D">
            <w:pPr>
              <w:jc w:val="center"/>
            </w:pPr>
            <w:r w:rsidRPr="007E60AC">
              <w:t>2</w:t>
            </w:r>
          </w:p>
        </w:tc>
        <w:tc>
          <w:tcPr>
            <w:tcW w:w="1429" w:type="dxa"/>
          </w:tcPr>
          <w:p w:rsidR="00BE292B" w:rsidRPr="007E60AC" w:rsidRDefault="00BE292B" w:rsidP="005463A6">
            <w:pPr>
              <w:jc w:val="right"/>
            </w:pPr>
            <w:r w:rsidRPr="007E60AC">
              <w:t>20,000</w:t>
            </w:r>
          </w:p>
        </w:tc>
        <w:tc>
          <w:tcPr>
            <w:tcW w:w="1397" w:type="dxa"/>
          </w:tcPr>
          <w:p w:rsidR="00BE292B" w:rsidRPr="007E60AC" w:rsidRDefault="00BE292B" w:rsidP="005463A6">
            <w:pPr>
              <w:jc w:val="right"/>
            </w:pPr>
            <w:r w:rsidRPr="007E60AC">
              <w:t>40,000</w:t>
            </w:r>
          </w:p>
        </w:tc>
        <w:tc>
          <w:tcPr>
            <w:tcW w:w="1435" w:type="dxa"/>
          </w:tcPr>
          <w:p w:rsidR="00BE292B" w:rsidRPr="007E60AC" w:rsidRDefault="0023241D" w:rsidP="005463A6">
            <w:pPr>
              <w:jc w:val="right"/>
            </w:pPr>
            <w:r>
              <w:t>20,000</w:t>
            </w:r>
          </w:p>
        </w:tc>
      </w:tr>
      <w:tr w:rsidR="00BE292B" w:rsidRPr="00392805" w:rsidTr="0023241D">
        <w:tc>
          <w:tcPr>
            <w:tcW w:w="1364" w:type="dxa"/>
          </w:tcPr>
          <w:p w:rsidR="00BE292B" w:rsidRPr="00927AF7" w:rsidRDefault="00BE292B" w:rsidP="00BE292B">
            <w:r w:rsidRPr="00927AF7">
              <w:t>Mobile Equipment</w:t>
            </w:r>
          </w:p>
        </w:tc>
        <w:tc>
          <w:tcPr>
            <w:tcW w:w="2312" w:type="dxa"/>
          </w:tcPr>
          <w:p w:rsidR="00BE292B" w:rsidRPr="00927AF7" w:rsidRDefault="00BE292B" w:rsidP="00BE292B">
            <w:r w:rsidRPr="00927AF7">
              <w:t>Rebuild Front-End Loader</w:t>
            </w:r>
          </w:p>
        </w:tc>
        <w:tc>
          <w:tcPr>
            <w:tcW w:w="999" w:type="dxa"/>
          </w:tcPr>
          <w:p w:rsidR="00BE292B" w:rsidRPr="00927AF7" w:rsidRDefault="00BE292B" w:rsidP="0023241D">
            <w:pPr>
              <w:jc w:val="center"/>
            </w:pPr>
            <w:r w:rsidRPr="00927AF7">
              <w:t>1</w:t>
            </w:r>
          </w:p>
        </w:tc>
        <w:tc>
          <w:tcPr>
            <w:tcW w:w="1440" w:type="dxa"/>
          </w:tcPr>
          <w:p w:rsidR="00BE292B" w:rsidRPr="00927AF7" w:rsidRDefault="00BE292B" w:rsidP="005463A6">
            <w:pPr>
              <w:jc w:val="right"/>
            </w:pPr>
            <w:r w:rsidRPr="00927AF7">
              <w:t>313,000</w:t>
            </w:r>
          </w:p>
        </w:tc>
        <w:tc>
          <w:tcPr>
            <w:tcW w:w="1575" w:type="dxa"/>
          </w:tcPr>
          <w:p w:rsidR="00BE292B" w:rsidRPr="00927AF7" w:rsidRDefault="00BE292B" w:rsidP="005463A6">
            <w:pPr>
              <w:jc w:val="right"/>
            </w:pPr>
            <w:r w:rsidRPr="00927AF7">
              <w:t>313,000</w:t>
            </w:r>
          </w:p>
        </w:tc>
        <w:tc>
          <w:tcPr>
            <w:tcW w:w="999" w:type="dxa"/>
          </w:tcPr>
          <w:p w:rsidR="00BE292B" w:rsidRPr="00927AF7" w:rsidRDefault="00BE292B" w:rsidP="0023241D">
            <w:pPr>
              <w:jc w:val="center"/>
            </w:pPr>
            <w:r w:rsidRPr="00927AF7">
              <w:t>1</w:t>
            </w:r>
          </w:p>
        </w:tc>
        <w:tc>
          <w:tcPr>
            <w:tcW w:w="1429" w:type="dxa"/>
          </w:tcPr>
          <w:p w:rsidR="00BE292B" w:rsidRPr="00927AF7" w:rsidRDefault="00BE292B" w:rsidP="005463A6">
            <w:pPr>
              <w:jc w:val="right"/>
            </w:pPr>
            <w:r w:rsidRPr="00927AF7">
              <w:t>317,650</w:t>
            </w:r>
          </w:p>
        </w:tc>
        <w:tc>
          <w:tcPr>
            <w:tcW w:w="1397" w:type="dxa"/>
          </w:tcPr>
          <w:p w:rsidR="00BE292B" w:rsidRPr="00927AF7" w:rsidRDefault="00BE292B" w:rsidP="005463A6">
            <w:pPr>
              <w:jc w:val="right"/>
            </w:pPr>
            <w:r w:rsidRPr="00927AF7">
              <w:t>317,650</w:t>
            </w:r>
          </w:p>
        </w:tc>
        <w:tc>
          <w:tcPr>
            <w:tcW w:w="1435" w:type="dxa"/>
          </w:tcPr>
          <w:p w:rsidR="00BE292B" w:rsidRPr="00927AF7" w:rsidRDefault="0023241D" w:rsidP="005463A6">
            <w:pPr>
              <w:jc w:val="right"/>
            </w:pPr>
            <w:r>
              <w:t>(4,650)</w:t>
            </w:r>
          </w:p>
        </w:tc>
      </w:tr>
      <w:tr w:rsidR="00BE292B" w:rsidRPr="00392805" w:rsidTr="0023241D">
        <w:tc>
          <w:tcPr>
            <w:tcW w:w="1364" w:type="dxa"/>
          </w:tcPr>
          <w:p w:rsidR="00BE292B" w:rsidRPr="00DA6F04" w:rsidRDefault="00BE292B" w:rsidP="00BE292B">
            <w:r w:rsidRPr="00DA6F04">
              <w:t>Waste Receiving</w:t>
            </w:r>
          </w:p>
        </w:tc>
        <w:tc>
          <w:tcPr>
            <w:tcW w:w="2312" w:type="dxa"/>
          </w:tcPr>
          <w:p w:rsidR="00BE292B" w:rsidRPr="00DA6F04" w:rsidRDefault="00BE292B" w:rsidP="00BE292B">
            <w:r w:rsidRPr="00DA6F04">
              <w:t>Replace Grapple Cranes</w:t>
            </w:r>
          </w:p>
        </w:tc>
        <w:tc>
          <w:tcPr>
            <w:tcW w:w="999" w:type="dxa"/>
          </w:tcPr>
          <w:p w:rsidR="00BE292B" w:rsidRPr="00DA6F04" w:rsidRDefault="00BE292B" w:rsidP="0023241D">
            <w:pPr>
              <w:jc w:val="center"/>
            </w:pPr>
            <w:r w:rsidRPr="00DA6F04">
              <w:t>2</w:t>
            </w:r>
          </w:p>
        </w:tc>
        <w:tc>
          <w:tcPr>
            <w:tcW w:w="1440" w:type="dxa"/>
          </w:tcPr>
          <w:p w:rsidR="00BE292B" w:rsidRPr="00DA6F04" w:rsidRDefault="00BE292B" w:rsidP="005463A6">
            <w:pPr>
              <w:jc w:val="right"/>
            </w:pPr>
            <w:r w:rsidRPr="00DA6F04">
              <w:t>200,000</w:t>
            </w:r>
          </w:p>
        </w:tc>
        <w:tc>
          <w:tcPr>
            <w:tcW w:w="1575" w:type="dxa"/>
          </w:tcPr>
          <w:p w:rsidR="00BE292B" w:rsidRPr="00DA6F04" w:rsidRDefault="00BE292B" w:rsidP="005463A6">
            <w:pPr>
              <w:jc w:val="right"/>
            </w:pPr>
            <w:r w:rsidRPr="00DA6F04">
              <w:t>400,000</w:t>
            </w:r>
          </w:p>
        </w:tc>
        <w:tc>
          <w:tcPr>
            <w:tcW w:w="999" w:type="dxa"/>
          </w:tcPr>
          <w:p w:rsidR="00BE292B" w:rsidRPr="00DA6F04" w:rsidRDefault="00BE292B" w:rsidP="0023241D">
            <w:pPr>
              <w:jc w:val="center"/>
            </w:pPr>
            <w:r w:rsidRPr="00DA6F04">
              <w:t>2</w:t>
            </w:r>
          </w:p>
        </w:tc>
        <w:tc>
          <w:tcPr>
            <w:tcW w:w="1429" w:type="dxa"/>
          </w:tcPr>
          <w:p w:rsidR="00BE292B" w:rsidRPr="00DA6F04" w:rsidRDefault="00BE292B" w:rsidP="005463A6">
            <w:pPr>
              <w:jc w:val="right"/>
            </w:pPr>
            <w:r w:rsidRPr="00DA6F04">
              <w:t>193,300</w:t>
            </w:r>
          </w:p>
        </w:tc>
        <w:tc>
          <w:tcPr>
            <w:tcW w:w="1397" w:type="dxa"/>
          </w:tcPr>
          <w:p w:rsidR="00BE292B" w:rsidRPr="00DA6F04" w:rsidRDefault="00BE292B" w:rsidP="005463A6">
            <w:pPr>
              <w:jc w:val="right"/>
            </w:pPr>
            <w:r w:rsidRPr="00DA6F04">
              <w:t>386,600</w:t>
            </w:r>
          </w:p>
        </w:tc>
        <w:tc>
          <w:tcPr>
            <w:tcW w:w="1435" w:type="dxa"/>
          </w:tcPr>
          <w:p w:rsidR="00BE292B" w:rsidRPr="00DA6F04" w:rsidRDefault="0023241D" w:rsidP="005463A6">
            <w:pPr>
              <w:jc w:val="right"/>
            </w:pPr>
            <w:r>
              <w:t>13,400</w:t>
            </w:r>
          </w:p>
        </w:tc>
      </w:tr>
      <w:tr w:rsidR="00BE292B" w:rsidRPr="00392805" w:rsidTr="0023241D">
        <w:tc>
          <w:tcPr>
            <w:tcW w:w="1364" w:type="dxa"/>
          </w:tcPr>
          <w:p w:rsidR="00BE292B" w:rsidRPr="004F5A8E" w:rsidRDefault="00BE292B" w:rsidP="00BE292B">
            <w:r w:rsidRPr="004F5A8E">
              <w:t>Mobile Equipment</w:t>
            </w:r>
          </w:p>
        </w:tc>
        <w:tc>
          <w:tcPr>
            <w:tcW w:w="2312" w:type="dxa"/>
          </w:tcPr>
          <w:p w:rsidR="00BE292B" w:rsidRPr="004F5A8E" w:rsidRDefault="00BE292B" w:rsidP="00BE292B">
            <w:r w:rsidRPr="004F5A8E">
              <w:t>Rebuild Yard Tractor</w:t>
            </w:r>
          </w:p>
        </w:tc>
        <w:tc>
          <w:tcPr>
            <w:tcW w:w="999" w:type="dxa"/>
          </w:tcPr>
          <w:p w:rsidR="00BE292B" w:rsidRPr="004F5A8E" w:rsidRDefault="00BE292B" w:rsidP="0023241D">
            <w:pPr>
              <w:jc w:val="center"/>
            </w:pPr>
            <w:r w:rsidRPr="004F5A8E">
              <w:t>1</w:t>
            </w:r>
          </w:p>
        </w:tc>
        <w:tc>
          <w:tcPr>
            <w:tcW w:w="1440" w:type="dxa"/>
          </w:tcPr>
          <w:p w:rsidR="00BE292B" w:rsidRPr="004F5A8E" w:rsidRDefault="00BE292B" w:rsidP="005463A6">
            <w:pPr>
              <w:jc w:val="right"/>
            </w:pPr>
            <w:r w:rsidRPr="004F5A8E">
              <w:t>75,000</w:t>
            </w:r>
          </w:p>
        </w:tc>
        <w:tc>
          <w:tcPr>
            <w:tcW w:w="1575" w:type="dxa"/>
          </w:tcPr>
          <w:p w:rsidR="00BE292B" w:rsidRPr="004F5A8E" w:rsidRDefault="00BE292B" w:rsidP="005463A6">
            <w:pPr>
              <w:jc w:val="right"/>
            </w:pPr>
            <w:r w:rsidRPr="004F5A8E">
              <w:t>75,000</w:t>
            </w:r>
          </w:p>
        </w:tc>
        <w:tc>
          <w:tcPr>
            <w:tcW w:w="999" w:type="dxa"/>
          </w:tcPr>
          <w:p w:rsidR="00BE292B" w:rsidRPr="004F5A8E" w:rsidRDefault="00BE292B" w:rsidP="0023241D">
            <w:pPr>
              <w:jc w:val="center"/>
            </w:pPr>
            <w:r w:rsidRPr="004F5A8E">
              <w:t>1</w:t>
            </w:r>
          </w:p>
        </w:tc>
        <w:tc>
          <w:tcPr>
            <w:tcW w:w="1429" w:type="dxa"/>
          </w:tcPr>
          <w:p w:rsidR="00BE292B" w:rsidRPr="004F5A8E" w:rsidRDefault="00BE292B" w:rsidP="005463A6">
            <w:pPr>
              <w:jc w:val="right"/>
            </w:pPr>
            <w:r w:rsidRPr="004F5A8E">
              <w:t>75,000</w:t>
            </w:r>
          </w:p>
        </w:tc>
        <w:tc>
          <w:tcPr>
            <w:tcW w:w="1397" w:type="dxa"/>
          </w:tcPr>
          <w:p w:rsidR="00BE292B" w:rsidRPr="004F5A8E" w:rsidRDefault="00BE292B" w:rsidP="005463A6">
            <w:pPr>
              <w:jc w:val="right"/>
            </w:pPr>
            <w:r w:rsidRPr="004F5A8E">
              <w:t>75,000</w:t>
            </w:r>
          </w:p>
        </w:tc>
        <w:tc>
          <w:tcPr>
            <w:tcW w:w="1435" w:type="dxa"/>
          </w:tcPr>
          <w:p w:rsidR="00BE292B" w:rsidRPr="004F5A8E" w:rsidRDefault="0023241D" w:rsidP="005463A6">
            <w:pPr>
              <w:jc w:val="right"/>
            </w:pPr>
            <w:r>
              <w:t>-</w:t>
            </w:r>
          </w:p>
        </w:tc>
      </w:tr>
      <w:tr w:rsidR="00BE292B" w:rsidRPr="00392805" w:rsidTr="0023241D">
        <w:tc>
          <w:tcPr>
            <w:tcW w:w="1364" w:type="dxa"/>
          </w:tcPr>
          <w:p w:rsidR="00BE292B" w:rsidRPr="00077D9B" w:rsidRDefault="00BE292B" w:rsidP="00BE292B">
            <w:r w:rsidRPr="00077D9B">
              <w:t>Waste Receiving</w:t>
            </w:r>
          </w:p>
        </w:tc>
        <w:tc>
          <w:tcPr>
            <w:tcW w:w="2312" w:type="dxa"/>
          </w:tcPr>
          <w:p w:rsidR="00BE292B" w:rsidRPr="00077D9B" w:rsidRDefault="009C5945" w:rsidP="00BE292B">
            <w:r>
              <w:t>Replace Bulky Waste Residue Transfer A</w:t>
            </w:r>
            <w:r w:rsidR="00BE292B" w:rsidRPr="00077D9B">
              <w:t>rea</w:t>
            </w:r>
          </w:p>
        </w:tc>
        <w:tc>
          <w:tcPr>
            <w:tcW w:w="999" w:type="dxa"/>
          </w:tcPr>
          <w:p w:rsidR="00BE292B" w:rsidRPr="00077D9B" w:rsidRDefault="00BE292B" w:rsidP="0023241D">
            <w:pPr>
              <w:jc w:val="center"/>
            </w:pPr>
            <w:r w:rsidRPr="00077D9B">
              <w:t>1</w:t>
            </w:r>
          </w:p>
        </w:tc>
        <w:tc>
          <w:tcPr>
            <w:tcW w:w="1440" w:type="dxa"/>
          </w:tcPr>
          <w:p w:rsidR="00BE292B" w:rsidRPr="00077D9B" w:rsidRDefault="00BE292B" w:rsidP="005463A6">
            <w:pPr>
              <w:jc w:val="right"/>
            </w:pPr>
            <w:r w:rsidRPr="00077D9B">
              <w:t>950,000</w:t>
            </w:r>
          </w:p>
        </w:tc>
        <w:tc>
          <w:tcPr>
            <w:tcW w:w="1575" w:type="dxa"/>
          </w:tcPr>
          <w:p w:rsidR="00BE292B" w:rsidRPr="00077D9B" w:rsidRDefault="00BE292B" w:rsidP="005463A6">
            <w:pPr>
              <w:jc w:val="right"/>
            </w:pPr>
            <w:r w:rsidRPr="00077D9B">
              <w:t>950,000</w:t>
            </w:r>
          </w:p>
        </w:tc>
        <w:tc>
          <w:tcPr>
            <w:tcW w:w="999" w:type="dxa"/>
          </w:tcPr>
          <w:p w:rsidR="00BE292B" w:rsidRPr="00077D9B" w:rsidRDefault="00BE292B" w:rsidP="0023241D">
            <w:pPr>
              <w:jc w:val="center"/>
            </w:pPr>
            <w:r w:rsidRPr="00077D9B">
              <w:t>1</w:t>
            </w:r>
          </w:p>
        </w:tc>
        <w:tc>
          <w:tcPr>
            <w:tcW w:w="1429" w:type="dxa"/>
          </w:tcPr>
          <w:p w:rsidR="00BE292B" w:rsidRPr="00077D9B" w:rsidRDefault="00BE292B" w:rsidP="005463A6">
            <w:pPr>
              <w:jc w:val="right"/>
            </w:pPr>
            <w:r w:rsidRPr="00077D9B">
              <w:t>950,000</w:t>
            </w:r>
          </w:p>
        </w:tc>
        <w:tc>
          <w:tcPr>
            <w:tcW w:w="1397" w:type="dxa"/>
          </w:tcPr>
          <w:p w:rsidR="00BE292B" w:rsidRPr="00077D9B" w:rsidRDefault="00BE292B" w:rsidP="005463A6">
            <w:pPr>
              <w:jc w:val="right"/>
            </w:pPr>
            <w:r w:rsidRPr="00077D9B">
              <w:t>950,000</w:t>
            </w:r>
          </w:p>
        </w:tc>
        <w:tc>
          <w:tcPr>
            <w:tcW w:w="1435" w:type="dxa"/>
          </w:tcPr>
          <w:p w:rsidR="00BE292B" w:rsidRPr="00077D9B" w:rsidRDefault="0023241D" w:rsidP="005463A6">
            <w:pPr>
              <w:jc w:val="right"/>
            </w:pPr>
            <w:r>
              <w:t>-</w:t>
            </w:r>
          </w:p>
        </w:tc>
      </w:tr>
      <w:tr w:rsidR="00BE292B" w:rsidRPr="00392805" w:rsidTr="0023241D">
        <w:tc>
          <w:tcPr>
            <w:tcW w:w="1364" w:type="dxa"/>
          </w:tcPr>
          <w:p w:rsidR="00BE292B" w:rsidRPr="00B259CC" w:rsidRDefault="00BE292B" w:rsidP="00BE292B">
            <w:r w:rsidRPr="00B259CC">
              <w:t>Waste Receiving</w:t>
            </w:r>
          </w:p>
        </w:tc>
        <w:tc>
          <w:tcPr>
            <w:tcW w:w="2312" w:type="dxa"/>
          </w:tcPr>
          <w:p w:rsidR="00BE292B" w:rsidRPr="00B259CC" w:rsidRDefault="00BE292B" w:rsidP="00BE292B">
            <w:r w:rsidRPr="00B259CC">
              <w:t>Replace Inbound Scale Deck</w:t>
            </w:r>
          </w:p>
        </w:tc>
        <w:tc>
          <w:tcPr>
            <w:tcW w:w="999" w:type="dxa"/>
          </w:tcPr>
          <w:p w:rsidR="00BE292B" w:rsidRPr="00B259CC" w:rsidRDefault="00BE292B" w:rsidP="0023241D">
            <w:pPr>
              <w:jc w:val="center"/>
            </w:pPr>
            <w:r w:rsidRPr="00B259CC">
              <w:t>1</w:t>
            </w:r>
          </w:p>
        </w:tc>
        <w:tc>
          <w:tcPr>
            <w:tcW w:w="1440" w:type="dxa"/>
          </w:tcPr>
          <w:p w:rsidR="00BE292B" w:rsidRPr="00B259CC" w:rsidRDefault="00BE292B" w:rsidP="005463A6">
            <w:pPr>
              <w:jc w:val="right"/>
            </w:pPr>
            <w:r w:rsidRPr="00B259CC">
              <w:t>67,000</w:t>
            </w:r>
          </w:p>
        </w:tc>
        <w:tc>
          <w:tcPr>
            <w:tcW w:w="1575" w:type="dxa"/>
          </w:tcPr>
          <w:p w:rsidR="00BE292B" w:rsidRPr="00B259CC" w:rsidRDefault="00BE292B" w:rsidP="005463A6">
            <w:pPr>
              <w:jc w:val="right"/>
            </w:pPr>
            <w:r w:rsidRPr="00B259CC">
              <w:t>67,000</w:t>
            </w:r>
          </w:p>
        </w:tc>
        <w:tc>
          <w:tcPr>
            <w:tcW w:w="999" w:type="dxa"/>
          </w:tcPr>
          <w:p w:rsidR="00BE292B" w:rsidRPr="00B259CC" w:rsidRDefault="00BE292B" w:rsidP="0023241D">
            <w:pPr>
              <w:jc w:val="center"/>
            </w:pPr>
            <w:r w:rsidRPr="00B259CC">
              <w:t>1</w:t>
            </w:r>
          </w:p>
        </w:tc>
        <w:tc>
          <w:tcPr>
            <w:tcW w:w="1429" w:type="dxa"/>
          </w:tcPr>
          <w:p w:rsidR="00BE292B" w:rsidRPr="00B259CC" w:rsidRDefault="00BE292B" w:rsidP="005463A6">
            <w:pPr>
              <w:jc w:val="right"/>
            </w:pPr>
            <w:r w:rsidRPr="00B259CC">
              <w:t>67,000</w:t>
            </w:r>
          </w:p>
        </w:tc>
        <w:tc>
          <w:tcPr>
            <w:tcW w:w="1397" w:type="dxa"/>
          </w:tcPr>
          <w:p w:rsidR="00BE292B" w:rsidRPr="00B259CC" w:rsidRDefault="00BE292B" w:rsidP="005463A6">
            <w:pPr>
              <w:jc w:val="right"/>
            </w:pPr>
            <w:r w:rsidRPr="00B259CC">
              <w:t>67,000</w:t>
            </w:r>
          </w:p>
        </w:tc>
        <w:tc>
          <w:tcPr>
            <w:tcW w:w="1435" w:type="dxa"/>
          </w:tcPr>
          <w:p w:rsidR="00BE292B" w:rsidRPr="00B259CC" w:rsidRDefault="0023241D" w:rsidP="005463A6">
            <w:pPr>
              <w:jc w:val="right"/>
            </w:pPr>
            <w:r>
              <w:t>-</w:t>
            </w:r>
          </w:p>
        </w:tc>
      </w:tr>
      <w:tr w:rsidR="00BE292B" w:rsidRPr="00392805" w:rsidTr="0023241D">
        <w:tc>
          <w:tcPr>
            <w:tcW w:w="1364" w:type="dxa"/>
          </w:tcPr>
          <w:p w:rsidR="00BE292B" w:rsidRPr="00083A40" w:rsidRDefault="00BE292B" w:rsidP="00BE292B">
            <w:r w:rsidRPr="00083A40">
              <w:t>Facility Equipment</w:t>
            </w:r>
          </w:p>
        </w:tc>
        <w:tc>
          <w:tcPr>
            <w:tcW w:w="2312" w:type="dxa"/>
          </w:tcPr>
          <w:p w:rsidR="00BE292B" w:rsidRPr="00083A40" w:rsidRDefault="00BE292B" w:rsidP="00BE292B">
            <w:r w:rsidRPr="00083A40">
              <w:t>Replace Underground Storage Tank</w:t>
            </w:r>
          </w:p>
        </w:tc>
        <w:tc>
          <w:tcPr>
            <w:tcW w:w="999" w:type="dxa"/>
          </w:tcPr>
          <w:p w:rsidR="00BE292B" w:rsidRPr="00083A40" w:rsidRDefault="00BE292B" w:rsidP="0023241D">
            <w:pPr>
              <w:jc w:val="center"/>
            </w:pPr>
            <w:r w:rsidRPr="00083A40">
              <w:t>1</w:t>
            </w:r>
          </w:p>
        </w:tc>
        <w:tc>
          <w:tcPr>
            <w:tcW w:w="1440" w:type="dxa"/>
          </w:tcPr>
          <w:p w:rsidR="00BE292B" w:rsidRPr="00083A40" w:rsidRDefault="00BE292B" w:rsidP="005463A6">
            <w:pPr>
              <w:jc w:val="right"/>
            </w:pPr>
            <w:r w:rsidRPr="00083A40">
              <w:t>70,000</w:t>
            </w:r>
          </w:p>
        </w:tc>
        <w:tc>
          <w:tcPr>
            <w:tcW w:w="1575" w:type="dxa"/>
            <w:tcBorders>
              <w:bottom w:val="double" w:sz="4" w:space="0" w:color="auto"/>
            </w:tcBorders>
          </w:tcPr>
          <w:p w:rsidR="00BE292B" w:rsidRPr="00083A40" w:rsidRDefault="00BE292B" w:rsidP="005463A6">
            <w:pPr>
              <w:jc w:val="right"/>
            </w:pPr>
            <w:r w:rsidRPr="00083A40">
              <w:t>70,000</w:t>
            </w:r>
          </w:p>
        </w:tc>
        <w:tc>
          <w:tcPr>
            <w:tcW w:w="999" w:type="dxa"/>
          </w:tcPr>
          <w:p w:rsidR="00BE292B" w:rsidRPr="00083A40" w:rsidRDefault="00BE292B" w:rsidP="0023241D">
            <w:pPr>
              <w:jc w:val="center"/>
            </w:pPr>
            <w:r w:rsidRPr="00083A40">
              <w:t>1</w:t>
            </w:r>
          </w:p>
        </w:tc>
        <w:tc>
          <w:tcPr>
            <w:tcW w:w="1429" w:type="dxa"/>
          </w:tcPr>
          <w:p w:rsidR="00BE292B" w:rsidRPr="00083A40" w:rsidRDefault="00BE292B" w:rsidP="005463A6">
            <w:pPr>
              <w:jc w:val="right"/>
            </w:pPr>
            <w:r w:rsidRPr="00083A40">
              <w:t>70,000</w:t>
            </w:r>
          </w:p>
        </w:tc>
        <w:tc>
          <w:tcPr>
            <w:tcW w:w="1397" w:type="dxa"/>
            <w:tcBorders>
              <w:bottom w:val="double" w:sz="4" w:space="0" w:color="auto"/>
            </w:tcBorders>
          </w:tcPr>
          <w:p w:rsidR="00BE292B" w:rsidRPr="00083A40" w:rsidRDefault="00BE292B" w:rsidP="005463A6">
            <w:pPr>
              <w:jc w:val="right"/>
            </w:pPr>
            <w:r w:rsidRPr="00083A40">
              <w:t>70,000</w:t>
            </w:r>
          </w:p>
        </w:tc>
        <w:tc>
          <w:tcPr>
            <w:tcW w:w="1435" w:type="dxa"/>
            <w:tcBorders>
              <w:bottom w:val="double" w:sz="4" w:space="0" w:color="auto"/>
            </w:tcBorders>
          </w:tcPr>
          <w:p w:rsidR="00BE292B" w:rsidRPr="00083A40" w:rsidRDefault="0023241D" w:rsidP="005463A6">
            <w:pPr>
              <w:jc w:val="right"/>
            </w:pPr>
            <w:r>
              <w:t>-</w:t>
            </w:r>
          </w:p>
        </w:tc>
      </w:tr>
      <w:tr w:rsidR="00BE292B" w:rsidRPr="00392805" w:rsidTr="0023241D">
        <w:tc>
          <w:tcPr>
            <w:tcW w:w="1364" w:type="dxa"/>
          </w:tcPr>
          <w:p w:rsidR="00BE292B" w:rsidRPr="00392805" w:rsidRDefault="0023241D" w:rsidP="00BE292B">
            <w:r>
              <w:t>Total</w:t>
            </w:r>
          </w:p>
        </w:tc>
        <w:tc>
          <w:tcPr>
            <w:tcW w:w="2312" w:type="dxa"/>
          </w:tcPr>
          <w:p w:rsidR="00BE292B" w:rsidRPr="00392805" w:rsidRDefault="00BE292B" w:rsidP="00BE292B"/>
        </w:tc>
        <w:tc>
          <w:tcPr>
            <w:tcW w:w="999" w:type="dxa"/>
          </w:tcPr>
          <w:p w:rsidR="00BE292B" w:rsidRPr="00392805" w:rsidRDefault="00BE292B" w:rsidP="00BE292B"/>
        </w:tc>
        <w:tc>
          <w:tcPr>
            <w:tcW w:w="1440" w:type="dxa"/>
          </w:tcPr>
          <w:p w:rsidR="00BE292B" w:rsidRPr="00392805" w:rsidRDefault="00BE292B" w:rsidP="00BE292B"/>
        </w:tc>
        <w:tc>
          <w:tcPr>
            <w:tcW w:w="1575" w:type="dxa"/>
            <w:tcBorders>
              <w:top w:val="double" w:sz="4" w:space="0" w:color="auto"/>
            </w:tcBorders>
          </w:tcPr>
          <w:p w:rsidR="00BE292B" w:rsidRPr="00392805" w:rsidRDefault="0023241D" w:rsidP="005463A6">
            <w:pPr>
              <w:jc w:val="right"/>
            </w:pPr>
            <w:r>
              <w:t>5,710,000</w:t>
            </w:r>
          </w:p>
        </w:tc>
        <w:tc>
          <w:tcPr>
            <w:tcW w:w="999" w:type="dxa"/>
          </w:tcPr>
          <w:p w:rsidR="00BE292B" w:rsidRPr="00392805" w:rsidRDefault="00BE292B" w:rsidP="00BE292B"/>
        </w:tc>
        <w:tc>
          <w:tcPr>
            <w:tcW w:w="1429" w:type="dxa"/>
          </w:tcPr>
          <w:p w:rsidR="00BE292B" w:rsidRPr="00392805" w:rsidRDefault="00BE292B" w:rsidP="00BE292B"/>
        </w:tc>
        <w:tc>
          <w:tcPr>
            <w:tcW w:w="1397" w:type="dxa"/>
            <w:tcBorders>
              <w:top w:val="double" w:sz="4" w:space="0" w:color="auto"/>
            </w:tcBorders>
          </w:tcPr>
          <w:p w:rsidR="00BE292B" w:rsidRPr="00392805" w:rsidRDefault="0023241D" w:rsidP="005463A6">
            <w:pPr>
              <w:jc w:val="right"/>
            </w:pPr>
            <w:r>
              <w:t>5,476,739</w:t>
            </w:r>
          </w:p>
        </w:tc>
        <w:tc>
          <w:tcPr>
            <w:tcW w:w="1435" w:type="dxa"/>
            <w:tcBorders>
              <w:top w:val="double" w:sz="4" w:space="0" w:color="auto"/>
            </w:tcBorders>
          </w:tcPr>
          <w:p w:rsidR="00BE292B" w:rsidRPr="00392805" w:rsidRDefault="0023241D" w:rsidP="005463A6">
            <w:pPr>
              <w:jc w:val="right"/>
            </w:pPr>
            <w:r>
              <w:t>233,261</w:t>
            </w:r>
          </w:p>
        </w:tc>
      </w:tr>
    </w:tbl>
    <w:p w:rsidR="00FC6694" w:rsidRDefault="0023241D">
      <w:pPr>
        <w:rPr>
          <w:b/>
          <w:color w:val="548235"/>
          <w:sz w:val="24"/>
        </w:rPr>
      </w:pPr>
      <w:r>
        <w:t>*Estimated signage costs of $3,000/trailer are included</w:t>
      </w:r>
      <w:r w:rsidRPr="002A11B0">
        <w:t xml:space="preserve"> </w:t>
      </w:r>
      <w:r w:rsidR="00FC6694">
        <w:rPr>
          <w:b/>
          <w:color w:val="548235"/>
          <w:sz w:val="24"/>
        </w:rPr>
        <w:br w:type="page"/>
      </w:r>
    </w:p>
    <w:p w:rsidR="00FC6694" w:rsidRDefault="00FC6694">
      <w:pPr>
        <w:rPr>
          <w:b/>
          <w:color w:val="548235"/>
          <w:sz w:val="24"/>
        </w:rPr>
        <w:sectPr w:rsidR="00FC6694" w:rsidSect="00AF5669">
          <w:pgSz w:w="15840" w:h="12240" w:orient="landscape"/>
          <w:pgMar w:top="1440" w:right="1440" w:bottom="1440" w:left="1440" w:header="720" w:footer="0" w:gutter="0"/>
          <w:cols w:space="720"/>
          <w:docGrid w:linePitch="360"/>
        </w:sectPr>
      </w:pPr>
    </w:p>
    <w:p w:rsidR="00441562" w:rsidRDefault="00D17172" w:rsidP="004A7B20">
      <w:pPr>
        <w:rPr>
          <w:b/>
          <w:color w:val="548235"/>
          <w:sz w:val="24"/>
        </w:rPr>
      </w:pPr>
      <w:r>
        <w:rPr>
          <w:b/>
          <w:color w:val="548235"/>
          <w:sz w:val="24"/>
        </w:rPr>
        <w:lastRenderedPageBreak/>
        <w:t>5</w:t>
      </w:r>
      <w:r w:rsidR="00BA5ECE">
        <w:rPr>
          <w:b/>
          <w:color w:val="548235"/>
          <w:sz w:val="24"/>
        </w:rPr>
        <w:t>.3</w:t>
      </w:r>
      <w:r w:rsidR="004A7B20" w:rsidRPr="00A66C28">
        <w:rPr>
          <w:b/>
          <w:color w:val="548235"/>
          <w:sz w:val="24"/>
        </w:rPr>
        <w:t xml:space="preserve">. </w:t>
      </w:r>
      <w:r w:rsidR="0049569C">
        <w:rPr>
          <w:b/>
          <w:color w:val="548235"/>
          <w:sz w:val="24"/>
        </w:rPr>
        <w:t>Environmental Measures</w:t>
      </w:r>
    </w:p>
    <w:p w:rsidR="006D6D70" w:rsidRPr="006D6D70" w:rsidRDefault="006D6D70" w:rsidP="006D6D70">
      <w:r>
        <w:t>Landfill and Greenhouse Gas Savings (Warm Model)</w:t>
      </w:r>
    </w:p>
    <w:tbl>
      <w:tblPr>
        <w:tblStyle w:val="TableGrid"/>
        <w:tblW w:w="8360" w:type="dxa"/>
        <w:tblLook w:val="04A0" w:firstRow="1" w:lastRow="0" w:firstColumn="1" w:lastColumn="0" w:noHBand="0" w:noVBand="1"/>
      </w:tblPr>
      <w:tblGrid>
        <w:gridCol w:w="4180"/>
        <w:gridCol w:w="4180"/>
      </w:tblGrid>
      <w:tr w:rsidR="002A19F0" w:rsidRPr="002A19F0" w:rsidTr="002A19F0">
        <w:trPr>
          <w:trHeight w:val="300"/>
        </w:trPr>
        <w:tc>
          <w:tcPr>
            <w:tcW w:w="4180" w:type="dxa"/>
            <w:shd w:val="clear" w:color="auto" w:fill="538135" w:themeFill="accent6" w:themeFillShade="BF"/>
            <w:hideMark/>
          </w:tcPr>
          <w:p w:rsidR="006D6D70" w:rsidRPr="002A19F0" w:rsidRDefault="006D6D70" w:rsidP="002A19F0">
            <w:pPr>
              <w:rPr>
                <w:rFonts w:ascii="Calibri" w:eastAsia="Times New Roman" w:hAnsi="Calibri" w:cs="Times New Roman"/>
                <w:b/>
                <w:bCs/>
                <w:color w:val="FFFFFF" w:themeColor="background1"/>
              </w:rPr>
            </w:pPr>
            <w:r w:rsidRPr="002A19F0">
              <w:rPr>
                <w:rFonts w:ascii="Calibri" w:eastAsia="Times New Roman" w:hAnsi="Calibri" w:cs="Times New Roman"/>
                <w:b/>
                <w:bCs/>
                <w:color w:val="FFFFFF" w:themeColor="background1"/>
              </w:rPr>
              <w:t>Tons Diverted</w:t>
            </w:r>
            <w:r w:rsidR="00C6528C">
              <w:rPr>
                <w:rFonts w:ascii="Calibri" w:eastAsia="Times New Roman" w:hAnsi="Calibri" w:cs="Times New Roman"/>
                <w:b/>
                <w:bCs/>
                <w:color w:val="FFFFFF" w:themeColor="background1"/>
              </w:rPr>
              <w:t xml:space="preserve"> at R&amp;E Center</w:t>
            </w:r>
          </w:p>
        </w:tc>
        <w:tc>
          <w:tcPr>
            <w:tcW w:w="4180" w:type="dxa"/>
            <w:shd w:val="clear" w:color="auto" w:fill="538135" w:themeFill="accent6" w:themeFillShade="BF"/>
          </w:tcPr>
          <w:p w:rsidR="006D6D70" w:rsidRPr="00870320" w:rsidRDefault="006D6D70" w:rsidP="006D6D70">
            <w:pPr>
              <w:jc w:val="center"/>
              <w:rPr>
                <w:color w:val="FFFFFF" w:themeColor="background1"/>
                <w:sz w:val="20"/>
                <w:szCs w:val="20"/>
              </w:rPr>
            </w:pPr>
          </w:p>
        </w:tc>
      </w:tr>
      <w:tr w:rsidR="006D6D70" w:rsidRPr="00FF33F9" w:rsidTr="006D6D70">
        <w:trPr>
          <w:trHeight w:val="300"/>
        </w:trPr>
        <w:tc>
          <w:tcPr>
            <w:tcW w:w="4180" w:type="dxa"/>
            <w:hideMark/>
          </w:tcPr>
          <w:p w:rsidR="006D6D70" w:rsidRPr="00FF33F9" w:rsidRDefault="006D6D70" w:rsidP="002A19F0">
            <w:pPr>
              <w:rPr>
                <w:rFonts w:ascii="Calibri" w:eastAsia="Times New Roman" w:hAnsi="Calibri" w:cs="Times New Roman"/>
              </w:rPr>
            </w:pPr>
            <w:r w:rsidRPr="00FF33F9">
              <w:rPr>
                <w:rFonts w:ascii="Calibri" w:eastAsia="Times New Roman" w:hAnsi="Calibri" w:cs="Times New Roman"/>
              </w:rPr>
              <w:t>RDF</w:t>
            </w:r>
          </w:p>
        </w:tc>
        <w:tc>
          <w:tcPr>
            <w:tcW w:w="4180" w:type="dxa"/>
          </w:tcPr>
          <w:p w:rsidR="006D6D70" w:rsidRPr="00870320" w:rsidRDefault="006D6D70" w:rsidP="006D6D70">
            <w:pPr>
              <w:jc w:val="center"/>
              <w:rPr>
                <w:rFonts w:ascii="Calibri" w:hAnsi="Calibri"/>
                <w:bCs/>
                <w:color w:val="000000"/>
              </w:rPr>
            </w:pPr>
            <w:r w:rsidRPr="00870320">
              <w:rPr>
                <w:rFonts w:ascii="Calibri" w:hAnsi="Calibri"/>
                <w:bCs/>
                <w:color w:val="000000"/>
              </w:rPr>
              <w:t>357,027</w:t>
            </w:r>
          </w:p>
        </w:tc>
      </w:tr>
      <w:tr w:rsidR="006D6D70" w:rsidRPr="00FF33F9" w:rsidTr="002A19F0">
        <w:trPr>
          <w:trHeight w:val="300"/>
        </w:trPr>
        <w:tc>
          <w:tcPr>
            <w:tcW w:w="4180" w:type="dxa"/>
            <w:shd w:val="clear" w:color="auto" w:fill="E2EFD9" w:themeFill="accent6" w:themeFillTint="33"/>
            <w:hideMark/>
          </w:tcPr>
          <w:p w:rsidR="006D6D70" w:rsidRPr="00FF33F9" w:rsidRDefault="0049569C" w:rsidP="002A19F0">
            <w:pPr>
              <w:rPr>
                <w:rFonts w:ascii="Calibri" w:eastAsia="Times New Roman" w:hAnsi="Calibri" w:cs="Times New Roman"/>
              </w:rPr>
            </w:pPr>
            <w:r>
              <w:rPr>
                <w:rFonts w:ascii="Calibri" w:eastAsia="Times New Roman" w:hAnsi="Calibri" w:cs="Times New Roman"/>
              </w:rPr>
              <w:t>Ferrous recycled</w:t>
            </w:r>
          </w:p>
        </w:tc>
        <w:tc>
          <w:tcPr>
            <w:tcW w:w="4180" w:type="dxa"/>
            <w:shd w:val="clear" w:color="auto" w:fill="E2EFD9" w:themeFill="accent6" w:themeFillTint="33"/>
          </w:tcPr>
          <w:p w:rsidR="006D6D70" w:rsidRPr="00870320" w:rsidRDefault="006D6D70" w:rsidP="006D6D70">
            <w:pPr>
              <w:jc w:val="center"/>
              <w:rPr>
                <w:rFonts w:ascii="Calibri" w:hAnsi="Calibri"/>
                <w:bCs/>
                <w:color w:val="000000"/>
              </w:rPr>
            </w:pPr>
            <w:r w:rsidRPr="00870320">
              <w:rPr>
                <w:rFonts w:ascii="Calibri" w:hAnsi="Calibri"/>
                <w:bCs/>
                <w:color w:val="000000"/>
              </w:rPr>
              <w:t>14,539</w:t>
            </w:r>
          </w:p>
        </w:tc>
      </w:tr>
      <w:tr w:rsidR="006D6D70" w:rsidRPr="00FF33F9" w:rsidTr="006D6D70">
        <w:trPr>
          <w:trHeight w:val="300"/>
        </w:trPr>
        <w:tc>
          <w:tcPr>
            <w:tcW w:w="4180" w:type="dxa"/>
            <w:hideMark/>
          </w:tcPr>
          <w:p w:rsidR="006D6D70" w:rsidRPr="00FF33F9" w:rsidRDefault="0049569C" w:rsidP="002A19F0">
            <w:pPr>
              <w:rPr>
                <w:rFonts w:ascii="Calibri" w:eastAsia="Times New Roman" w:hAnsi="Calibri" w:cs="Times New Roman"/>
              </w:rPr>
            </w:pPr>
            <w:r>
              <w:rPr>
                <w:rFonts w:ascii="Calibri" w:eastAsia="Times New Roman" w:hAnsi="Calibri" w:cs="Times New Roman"/>
              </w:rPr>
              <w:t>Non-ferrous recycled</w:t>
            </w:r>
          </w:p>
        </w:tc>
        <w:tc>
          <w:tcPr>
            <w:tcW w:w="4180" w:type="dxa"/>
          </w:tcPr>
          <w:p w:rsidR="006D6D70" w:rsidRPr="00870320" w:rsidRDefault="006D6D70" w:rsidP="006D6D70">
            <w:pPr>
              <w:jc w:val="center"/>
              <w:rPr>
                <w:rFonts w:ascii="Calibri" w:hAnsi="Calibri"/>
                <w:bCs/>
                <w:color w:val="000000"/>
              </w:rPr>
            </w:pPr>
            <w:r w:rsidRPr="00870320">
              <w:rPr>
                <w:rFonts w:ascii="Calibri" w:hAnsi="Calibri"/>
                <w:bCs/>
                <w:color w:val="000000"/>
              </w:rPr>
              <w:t>907</w:t>
            </w:r>
          </w:p>
        </w:tc>
      </w:tr>
      <w:tr w:rsidR="006D6D70" w:rsidRPr="00FF33F9" w:rsidTr="002A19F0">
        <w:trPr>
          <w:trHeight w:val="300"/>
        </w:trPr>
        <w:tc>
          <w:tcPr>
            <w:tcW w:w="4180" w:type="dxa"/>
            <w:shd w:val="clear" w:color="auto" w:fill="E2EFD9" w:themeFill="accent6" w:themeFillTint="33"/>
            <w:hideMark/>
          </w:tcPr>
          <w:p w:rsidR="006D6D70" w:rsidRPr="00FF33F9" w:rsidRDefault="006D6D70" w:rsidP="002A19F0">
            <w:pPr>
              <w:rPr>
                <w:rFonts w:ascii="Calibri" w:eastAsia="Times New Roman" w:hAnsi="Calibri" w:cs="Times New Roman"/>
              </w:rPr>
            </w:pPr>
            <w:r w:rsidRPr="00FF33F9">
              <w:rPr>
                <w:rFonts w:ascii="Calibri" w:eastAsia="Times New Roman" w:hAnsi="Calibri" w:cs="Times New Roman"/>
              </w:rPr>
              <w:t>Total Recycled</w:t>
            </w:r>
          </w:p>
        </w:tc>
        <w:tc>
          <w:tcPr>
            <w:tcW w:w="4180" w:type="dxa"/>
            <w:shd w:val="clear" w:color="auto" w:fill="E2EFD9" w:themeFill="accent6" w:themeFillTint="33"/>
          </w:tcPr>
          <w:p w:rsidR="006D6D70" w:rsidRPr="00870320" w:rsidRDefault="006D6D70" w:rsidP="006D6D70">
            <w:pPr>
              <w:jc w:val="center"/>
              <w:rPr>
                <w:rFonts w:ascii="Calibri" w:hAnsi="Calibri"/>
                <w:bCs/>
                <w:color w:val="000000"/>
              </w:rPr>
            </w:pPr>
            <w:r w:rsidRPr="00870320">
              <w:rPr>
                <w:rFonts w:ascii="Calibri" w:hAnsi="Calibri"/>
                <w:bCs/>
                <w:color w:val="000000"/>
              </w:rPr>
              <w:t>15,446</w:t>
            </w:r>
          </w:p>
        </w:tc>
      </w:tr>
      <w:tr w:rsidR="002A19F0" w:rsidRPr="002A19F0" w:rsidTr="002A19F0">
        <w:trPr>
          <w:trHeight w:val="305"/>
        </w:trPr>
        <w:tc>
          <w:tcPr>
            <w:tcW w:w="4180" w:type="dxa"/>
            <w:shd w:val="clear" w:color="auto" w:fill="538135" w:themeFill="accent6" w:themeFillShade="BF"/>
            <w:hideMark/>
          </w:tcPr>
          <w:p w:rsidR="006D6D70" w:rsidRPr="002A19F0" w:rsidRDefault="006D6D70" w:rsidP="002A19F0">
            <w:pPr>
              <w:rPr>
                <w:rFonts w:ascii="Calibri" w:eastAsia="Times New Roman" w:hAnsi="Calibri" w:cs="Times New Roman"/>
                <w:b/>
                <w:bCs/>
                <w:color w:val="FFFFFF" w:themeColor="background1"/>
              </w:rPr>
            </w:pPr>
            <w:r w:rsidRPr="002A19F0">
              <w:rPr>
                <w:rFonts w:ascii="Calibri" w:eastAsia="Times New Roman" w:hAnsi="Calibri" w:cs="Times New Roman"/>
                <w:b/>
                <w:bCs/>
                <w:color w:val="FFFFFF" w:themeColor="background1"/>
              </w:rPr>
              <w:t>Tons Avoided MSW LF Capacity</w:t>
            </w:r>
          </w:p>
        </w:tc>
        <w:tc>
          <w:tcPr>
            <w:tcW w:w="4180" w:type="dxa"/>
            <w:shd w:val="clear" w:color="auto" w:fill="538135" w:themeFill="accent6" w:themeFillShade="BF"/>
          </w:tcPr>
          <w:p w:rsidR="006D6D70" w:rsidRPr="00870320" w:rsidRDefault="006D6D70" w:rsidP="006D6D70">
            <w:pPr>
              <w:jc w:val="center"/>
              <w:rPr>
                <w:rFonts w:ascii="Calibri" w:hAnsi="Calibri"/>
                <w:bCs/>
                <w:color w:val="FFFFFF" w:themeColor="background1"/>
              </w:rPr>
            </w:pPr>
          </w:p>
        </w:tc>
      </w:tr>
      <w:tr w:rsidR="006D6D70" w:rsidRPr="00FF33F9" w:rsidTr="002A19F0">
        <w:trPr>
          <w:trHeight w:val="300"/>
        </w:trPr>
        <w:tc>
          <w:tcPr>
            <w:tcW w:w="4180" w:type="dxa"/>
            <w:shd w:val="clear" w:color="auto" w:fill="E2EFD9" w:themeFill="accent6" w:themeFillTint="33"/>
            <w:hideMark/>
          </w:tcPr>
          <w:p w:rsidR="006D6D70" w:rsidRPr="00FF33F9" w:rsidRDefault="006D6D70" w:rsidP="002A19F0">
            <w:pPr>
              <w:rPr>
                <w:rFonts w:ascii="Calibri" w:eastAsia="Times New Roman" w:hAnsi="Calibri" w:cs="Times New Roman"/>
              </w:rPr>
            </w:pPr>
            <w:r w:rsidRPr="00FF33F9">
              <w:rPr>
                <w:rFonts w:ascii="Calibri" w:eastAsia="Times New Roman" w:hAnsi="Calibri" w:cs="Times New Roman"/>
              </w:rPr>
              <w:t>RDF:  79% diverted; 21% dry ash</w:t>
            </w:r>
          </w:p>
        </w:tc>
        <w:tc>
          <w:tcPr>
            <w:tcW w:w="4180" w:type="dxa"/>
            <w:shd w:val="clear" w:color="auto" w:fill="E2EFD9" w:themeFill="accent6" w:themeFillTint="33"/>
          </w:tcPr>
          <w:p w:rsidR="006D6D70" w:rsidRPr="00870320" w:rsidRDefault="00C6528C" w:rsidP="006D6D70">
            <w:pPr>
              <w:jc w:val="center"/>
              <w:rPr>
                <w:rFonts w:ascii="Calibri" w:hAnsi="Calibri"/>
                <w:bCs/>
                <w:color w:val="000000"/>
              </w:rPr>
            </w:pPr>
            <w:r>
              <w:rPr>
                <w:rFonts w:ascii="Calibri" w:hAnsi="Calibri"/>
                <w:bCs/>
                <w:color w:val="000000"/>
              </w:rPr>
              <w:t>282,000</w:t>
            </w:r>
          </w:p>
        </w:tc>
      </w:tr>
      <w:tr w:rsidR="006D6D70" w:rsidRPr="00FF33F9" w:rsidTr="006D6D70">
        <w:trPr>
          <w:trHeight w:val="300"/>
        </w:trPr>
        <w:tc>
          <w:tcPr>
            <w:tcW w:w="4180" w:type="dxa"/>
            <w:hideMark/>
          </w:tcPr>
          <w:p w:rsidR="006D6D70" w:rsidRPr="00FF33F9" w:rsidRDefault="006D6D70" w:rsidP="002A19F0">
            <w:pPr>
              <w:rPr>
                <w:rFonts w:ascii="Calibri" w:eastAsia="Times New Roman" w:hAnsi="Calibri" w:cs="Times New Roman"/>
              </w:rPr>
            </w:pPr>
            <w:r w:rsidRPr="00FF33F9">
              <w:rPr>
                <w:rFonts w:ascii="Calibri" w:eastAsia="Times New Roman" w:hAnsi="Calibri" w:cs="Times New Roman"/>
              </w:rPr>
              <w:t xml:space="preserve">LF cubic yards @ 1.333333 </w:t>
            </w:r>
            <w:r w:rsidR="00663034" w:rsidRPr="00FF33F9">
              <w:rPr>
                <w:rFonts w:ascii="Calibri" w:eastAsia="Times New Roman" w:hAnsi="Calibri" w:cs="Times New Roman"/>
              </w:rPr>
              <w:t>lbs.</w:t>
            </w:r>
            <w:r w:rsidRPr="00FF33F9">
              <w:rPr>
                <w:rFonts w:ascii="Calibri" w:eastAsia="Times New Roman" w:hAnsi="Calibri" w:cs="Times New Roman"/>
              </w:rPr>
              <w:t>/cy</w:t>
            </w:r>
          </w:p>
        </w:tc>
        <w:tc>
          <w:tcPr>
            <w:tcW w:w="4180" w:type="dxa"/>
          </w:tcPr>
          <w:p w:rsidR="006D6D70" w:rsidRPr="00870320" w:rsidRDefault="00C6528C" w:rsidP="006D6D70">
            <w:pPr>
              <w:jc w:val="center"/>
              <w:rPr>
                <w:rFonts w:ascii="Calibri" w:hAnsi="Calibri"/>
                <w:bCs/>
                <w:color w:val="000000"/>
              </w:rPr>
            </w:pPr>
            <w:r>
              <w:rPr>
                <w:rFonts w:ascii="Calibri" w:hAnsi="Calibri"/>
                <w:bCs/>
                <w:color w:val="000000"/>
              </w:rPr>
              <w:t>376,000</w:t>
            </w:r>
          </w:p>
        </w:tc>
      </w:tr>
      <w:tr w:rsidR="006D6D70" w:rsidRPr="00FF33F9" w:rsidTr="002A19F0">
        <w:trPr>
          <w:trHeight w:val="300"/>
        </w:trPr>
        <w:tc>
          <w:tcPr>
            <w:tcW w:w="4180" w:type="dxa"/>
            <w:shd w:val="clear" w:color="auto" w:fill="E2EFD9" w:themeFill="accent6" w:themeFillTint="33"/>
            <w:hideMark/>
          </w:tcPr>
          <w:p w:rsidR="006D6D70" w:rsidRPr="00FF33F9" w:rsidRDefault="006D6D70" w:rsidP="002A19F0">
            <w:pPr>
              <w:rPr>
                <w:rFonts w:ascii="Calibri" w:eastAsia="Times New Roman" w:hAnsi="Calibri" w:cs="Times New Roman"/>
              </w:rPr>
            </w:pPr>
            <w:r w:rsidRPr="00FF33F9">
              <w:rPr>
                <w:rFonts w:ascii="Calibri" w:eastAsia="Times New Roman" w:hAnsi="Calibri" w:cs="Times New Roman"/>
              </w:rPr>
              <w:t>LF acres @ 48400 tons/acre</w:t>
            </w:r>
          </w:p>
        </w:tc>
        <w:tc>
          <w:tcPr>
            <w:tcW w:w="4180" w:type="dxa"/>
            <w:shd w:val="clear" w:color="auto" w:fill="E2EFD9" w:themeFill="accent6" w:themeFillTint="33"/>
          </w:tcPr>
          <w:p w:rsidR="006D6D70" w:rsidRPr="00870320" w:rsidRDefault="00C6528C" w:rsidP="00C6528C">
            <w:pPr>
              <w:jc w:val="center"/>
              <w:rPr>
                <w:rFonts w:ascii="Calibri" w:hAnsi="Calibri"/>
                <w:bCs/>
                <w:color w:val="000000"/>
              </w:rPr>
            </w:pPr>
            <w:r>
              <w:rPr>
                <w:rFonts w:ascii="Calibri" w:hAnsi="Calibri"/>
                <w:bCs/>
                <w:color w:val="000000"/>
              </w:rPr>
              <w:t>12</w:t>
            </w:r>
            <w:r w:rsidR="0049569C">
              <w:rPr>
                <w:rFonts w:ascii="Calibri" w:hAnsi="Calibri"/>
                <w:bCs/>
                <w:color w:val="000000"/>
              </w:rPr>
              <w:t xml:space="preserve"> acres, 10 feet deep</w:t>
            </w:r>
          </w:p>
        </w:tc>
      </w:tr>
      <w:tr w:rsidR="002A19F0" w:rsidRPr="002A19F0" w:rsidTr="002A19F0">
        <w:trPr>
          <w:trHeight w:val="300"/>
        </w:trPr>
        <w:tc>
          <w:tcPr>
            <w:tcW w:w="4180" w:type="dxa"/>
            <w:shd w:val="clear" w:color="auto" w:fill="538135" w:themeFill="accent6" w:themeFillShade="BF"/>
            <w:hideMark/>
          </w:tcPr>
          <w:p w:rsidR="006D6D70" w:rsidRPr="002A19F0" w:rsidRDefault="006D6D70" w:rsidP="002A19F0">
            <w:pPr>
              <w:rPr>
                <w:rFonts w:ascii="Calibri" w:eastAsia="Times New Roman" w:hAnsi="Calibri" w:cs="Times New Roman"/>
                <w:b/>
                <w:bCs/>
                <w:color w:val="FFFFFF" w:themeColor="background1"/>
              </w:rPr>
            </w:pPr>
            <w:r w:rsidRPr="002A19F0">
              <w:rPr>
                <w:rFonts w:ascii="Calibri" w:eastAsia="Times New Roman" w:hAnsi="Calibri" w:cs="Times New Roman"/>
                <w:b/>
                <w:bCs/>
                <w:color w:val="FFFFFF" w:themeColor="background1"/>
              </w:rPr>
              <w:t>Greenhouse Gas Emissions Savings</w:t>
            </w:r>
          </w:p>
        </w:tc>
        <w:tc>
          <w:tcPr>
            <w:tcW w:w="4180" w:type="dxa"/>
            <w:shd w:val="clear" w:color="auto" w:fill="538135" w:themeFill="accent6" w:themeFillShade="BF"/>
          </w:tcPr>
          <w:p w:rsidR="006D6D70" w:rsidRPr="00196415" w:rsidRDefault="00196415" w:rsidP="00196415">
            <w:pPr>
              <w:rPr>
                <w:rFonts w:ascii="Calibri" w:eastAsia="Times New Roman" w:hAnsi="Calibri" w:cs="Times New Roman"/>
                <w:color w:val="FFFFFF" w:themeColor="background1"/>
              </w:rPr>
            </w:pPr>
            <w:r w:rsidRPr="00196415">
              <w:rPr>
                <w:rFonts w:ascii="Calibri" w:hAnsi="Calibri"/>
                <w:bCs/>
                <w:color w:val="FFFFFF" w:themeColor="background1"/>
              </w:rPr>
              <w:t>67,356</w:t>
            </w:r>
            <w:r w:rsidRPr="00196415">
              <w:rPr>
                <w:rFonts w:ascii="Calibri" w:eastAsia="Times New Roman" w:hAnsi="Calibri" w:cs="Times New Roman"/>
                <w:color w:val="FFFFFF" w:themeColor="background1"/>
              </w:rPr>
              <w:t xml:space="preserve"> MTCO2E (metric tons of CO2 equiv.)</w:t>
            </w:r>
          </w:p>
        </w:tc>
      </w:tr>
      <w:tr w:rsidR="00870320" w:rsidRPr="00FF33F9" w:rsidTr="00F14D0E">
        <w:trPr>
          <w:trHeight w:val="300"/>
        </w:trPr>
        <w:tc>
          <w:tcPr>
            <w:tcW w:w="8360" w:type="dxa"/>
            <w:gridSpan w:val="2"/>
            <w:hideMark/>
          </w:tcPr>
          <w:p w:rsidR="00870320" w:rsidRDefault="00196415" w:rsidP="00196415">
            <w:pPr>
              <w:rPr>
                <w:rFonts w:ascii="Calibri" w:eastAsia="Times New Roman" w:hAnsi="Calibri" w:cs="Times New Roman"/>
              </w:rPr>
            </w:pPr>
            <w:r>
              <w:rPr>
                <w:rFonts w:ascii="Calibri" w:eastAsia="Times New Roman" w:hAnsi="Calibri" w:cs="Times New Roman"/>
              </w:rPr>
              <w:t>Greenhouse gas emissions savings is equivalent to:</w:t>
            </w:r>
          </w:p>
          <w:p w:rsidR="00870320" w:rsidRPr="00196415" w:rsidRDefault="00196415" w:rsidP="00196415">
            <w:pPr>
              <w:pStyle w:val="ListParagraph"/>
              <w:numPr>
                <w:ilvl w:val="0"/>
                <w:numId w:val="30"/>
              </w:numPr>
              <w:rPr>
                <w:rFonts w:ascii="Calibri" w:eastAsia="Times New Roman" w:hAnsi="Calibri" w:cs="Times New Roman"/>
              </w:rPr>
            </w:pPr>
            <w:r>
              <w:rPr>
                <w:rFonts w:ascii="Calibri" w:eastAsia="Times New Roman" w:hAnsi="Calibri" w:cs="Times New Roman"/>
              </w:rPr>
              <w:t>Preventing e</w:t>
            </w:r>
            <w:r w:rsidR="00870320" w:rsidRPr="00196415">
              <w:rPr>
                <w:rFonts w:ascii="Calibri" w:eastAsia="Times New Roman" w:hAnsi="Calibri" w:cs="Times New Roman"/>
              </w:rPr>
              <w:t xml:space="preserve">missions from </w:t>
            </w:r>
            <w:r w:rsidR="00870320" w:rsidRPr="00196415">
              <w:rPr>
                <w:rFonts w:ascii="Calibri" w:hAnsi="Calibri"/>
                <w:bCs/>
                <w:color w:val="000000"/>
              </w:rPr>
              <w:t>14,178</w:t>
            </w:r>
            <w:r w:rsidR="00870320" w:rsidRPr="00196415">
              <w:rPr>
                <w:rFonts w:ascii="Calibri" w:eastAsia="Times New Roman" w:hAnsi="Calibri" w:cs="Times New Roman"/>
              </w:rPr>
              <w:t xml:space="preserve"> passenger vehicles</w:t>
            </w:r>
          </w:p>
          <w:p w:rsidR="00870320" w:rsidRPr="002D7BFC" w:rsidRDefault="00196415" w:rsidP="00196415">
            <w:pPr>
              <w:rPr>
                <w:rFonts w:ascii="Calibri" w:eastAsia="Times New Roman" w:hAnsi="Calibri" w:cs="Times New Roman"/>
              </w:rPr>
            </w:pPr>
            <w:r>
              <w:rPr>
                <w:rFonts w:ascii="Calibri" w:eastAsia="Times New Roman" w:hAnsi="Calibri" w:cs="Times New Roman"/>
              </w:rPr>
              <w:t xml:space="preserve">               </w:t>
            </w:r>
            <w:r w:rsidR="00870320" w:rsidRPr="002D7BFC">
              <w:rPr>
                <w:rFonts w:ascii="Calibri" w:eastAsia="Times New Roman" w:hAnsi="Calibri" w:cs="Times New Roman"/>
              </w:rPr>
              <w:t>-or-</w:t>
            </w:r>
          </w:p>
          <w:p w:rsidR="00870320" w:rsidRPr="00196415" w:rsidRDefault="00196415" w:rsidP="00196415">
            <w:pPr>
              <w:pStyle w:val="ListParagraph"/>
              <w:numPr>
                <w:ilvl w:val="0"/>
                <w:numId w:val="30"/>
              </w:numPr>
              <w:rPr>
                <w:rFonts w:ascii="Calibri" w:hAnsi="Calibri"/>
                <w:bCs/>
                <w:color w:val="000000"/>
              </w:rPr>
            </w:pPr>
            <w:r>
              <w:rPr>
                <w:rFonts w:ascii="Calibri" w:eastAsia="Times New Roman" w:hAnsi="Calibri" w:cs="Times New Roman"/>
              </w:rPr>
              <w:t>Preventing the c</w:t>
            </w:r>
            <w:r w:rsidRPr="00196415">
              <w:rPr>
                <w:rFonts w:ascii="Calibri" w:eastAsia="Times New Roman" w:hAnsi="Calibri" w:cs="Times New Roman"/>
              </w:rPr>
              <w:t>onsum</w:t>
            </w:r>
            <w:r>
              <w:rPr>
                <w:rFonts w:ascii="Calibri" w:eastAsia="Times New Roman" w:hAnsi="Calibri" w:cs="Times New Roman"/>
              </w:rPr>
              <w:t>ption of</w:t>
            </w:r>
            <w:r w:rsidR="00870320" w:rsidRPr="00196415">
              <w:rPr>
                <w:rFonts w:ascii="Calibri" w:eastAsia="Times New Roman" w:hAnsi="Calibri" w:cs="Times New Roman"/>
              </w:rPr>
              <w:t xml:space="preserve"> </w:t>
            </w:r>
            <w:r w:rsidR="00870320" w:rsidRPr="00196415">
              <w:rPr>
                <w:rFonts w:ascii="Calibri" w:hAnsi="Calibri"/>
                <w:bCs/>
                <w:color w:val="000000"/>
              </w:rPr>
              <w:t>7,579,014 gallons of gasoline</w:t>
            </w:r>
          </w:p>
          <w:p w:rsidR="00870320" w:rsidRPr="002D7BFC" w:rsidRDefault="00196415" w:rsidP="00196415">
            <w:pPr>
              <w:rPr>
                <w:rFonts w:ascii="Calibri" w:hAnsi="Calibri"/>
                <w:bCs/>
                <w:color w:val="000000"/>
              </w:rPr>
            </w:pPr>
            <w:r>
              <w:rPr>
                <w:rFonts w:ascii="Calibri" w:hAnsi="Calibri"/>
                <w:bCs/>
                <w:color w:val="000000"/>
              </w:rPr>
              <w:t xml:space="preserve">               </w:t>
            </w:r>
            <w:r w:rsidR="00870320" w:rsidRPr="002D7BFC">
              <w:rPr>
                <w:rFonts w:ascii="Calibri" w:hAnsi="Calibri"/>
                <w:bCs/>
                <w:color w:val="000000"/>
              </w:rPr>
              <w:t>-or-</w:t>
            </w:r>
          </w:p>
          <w:p w:rsidR="00870320" w:rsidRPr="00196415" w:rsidRDefault="00196415" w:rsidP="00196415">
            <w:pPr>
              <w:pStyle w:val="ListParagraph"/>
              <w:numPr>
                <w:ilvl w:val="0"/>
                <w:numId w:val="30"/>
              </w:numPr>
              <w:rPr>
                <w:rFonts w:ascii="Calibri" w:hAnsi="Calibri"/>
                <w:bCs/>
                <w:color w:val="000000"/>
              </w:rPr>
            </w:pPr>
            <w:r>
              <w:rPr>
                <w:rFonts w:ascii="Calibri" w:hAnsi="Calibri"/>
                <w:bCs/>
                <w:color w:val="000000"/>
              </w:rPr>
              <w:t>Preventing the consumption of 1</w:t>
            </w:r>
            <w:r w:rsidR="00870320" w:rsidRPr="00196415">
              <w:rPr>
                <w:rFonts w:ascii="Calibri" w:hAnsi="Calibri"/>
                <w:bCs/>
                <w:color w:val="000000"/>
              </w:rPr>
              <w:t>76,138 barrels of oil</w:t>
            </w:r>
          </w:p>
        </w:tc>
      </w:tr>
    </w:tbl>
    <w:p w:rsidR="00A66C28" w:rsidRPr="00A66C28" w:rsidRDefault="00A66C28" w:rsidP="004A7B20">
      <w:pPr>
        <w:rPr>
          <w:b/>
          <w:color w:val="548235"/>
          <w:sz w:val="24"/>
        </w:rPr>
      </w:pPr>
    </w:p>
    <w:p w:rsidR="00823B93" w:rsidRDefault="00823B93" w:rsidP="00E44A52">
      <w:pPr>
        <w:rPr>
          <w:b/>
        </w:rPr>
      </w:pPr>
    </w:p>
    <w:p w:rsidR="00604D95" w:rsidRDefault="00604D95" w:rsidP="00E44A52">
      <w:pPr>
        <w:rPr>
          <w:b/>
        </w:rPr>
      </w:pPr>
    </w:p>
    <w:p w:rsidR="00604D95" w:rsidRDefault="00604D95" w:rsidP="00E44A52">
      <w:pPr>
        <w:rPr>
          <w:b/>
        </w:rPr>
      </w:pPr>
    </w:p>
    <w:p w:rsidR="00604D95" w:rsidRDefault="00604D95" w:rsidP="00E44A52">
      <w:pPr>
        <w:rPr>
          <w:b/>
        </w:rPr>
      </w:pPr>
    </w:p>
    <w:p w:rsidR="00604D95" w:rsidRDefault="00604D95" w:rsidP="00E44A52">
      <w:pPr>
        <w:rPr>
          <w:b/>
        </w:rPr>
      </w:pPr>
    </w:p>
    <w:p w:rsidR="00604D95" w:rsidRDefault="00604D95" w:rsidP="00E44A52">
      <w:pPr>
        <w:rPr>
          <w:b/>
        </w:rPr>
      </w:pPr>
    </w:p>
    <w:p w:rsidR="00604D95" w:rsidRDefault="00604D95" w:rsidP="00E44A52">
      <w:pPr>
        <w:rPr>
          <w:b/>
        </w:rPr>
      </w:pPr>
    </w:p>
    <w:p w:rsidR="00604D95" w:rsidRDefault="00604D95" w:rsidP="00E44A52">
      <w:pPr>
        <w:rPr>
          <w:b/>
        </w:rPr>
      </w:pPr>
    </w:p>
    <w:p w:rsidR="00604D95" w:rsidRDefault="00604D95">
      <w:pPr>
        <w:rPr>
          <w:b/>
        </w:rPr>
      </w:pPr>
      <w:r>
        <w:rPr>
          <w:b/>
        </w:rPr>
        <w:br w:type="page"/>
      </w:r>
    </w:p>
    <w:p w:rsidR="00604D95" w:rsidRPr="006F32F9" w:rsidRDefault="00604D95" w:rsidP="00604D95">
      <w:pPr>
        <w:rPr>
          <w:b/>
          <w:color w:val="548235"/>
          <w:sz w:val="32"/>
        </w:rPr>
      </w:pPr>
      <w:r w:rsidRPr="00D845C1">
        <w:rPr>
          <w:b/>
          <w:color w:val="548235"/>
          <w:sz w:val="56"/>
        </w:rPr>
        <w:lastRenderedPageBreak/>
        <w:t>D</w:t>
      </w:r>
      <w:r w:rsidRPr="006F32F9">
        <w:rPr>
          <w:b/>
          <w:color w:val="548235"/>
          <w:sz w:val="32"/>
        </w:rPr>
        <w:t>EFINITIONS</w:t>
      </w:r>
    </w:p>
    <w:p w:rsidR="00604D95" w:rsidRDefault="00604D95" w:rsidP="00604D95">
      <w:pPr>
        <w:rPr>
          <w:b/>
          <w:color w:val="548235"/>
          <w:sz w:val="24"/>
        </w:rPr>
      </w:pPr>
    </w:p>
    <w:p w:rsidR="00604D95" w:rsidRDefault="00604D95" w:rsidP="00604D95">
      <w:pPr>
        <w:rPr>
          <w:color w:val="548235"/>
        </w:rPr>
      </w:pPr>
      <w:r w:rsidRPr="00812555">
        <w:rPr>
          <w:b/>
          <w:color w:val="548235"/>
          <w:sz w:val="24"/>
        </w:rPr>
        <w:t>Acceptable Waste</w:t>
      </w:r>
    </w:p>
    <w:p w:rsidR="00604D95" w:rsidRDefault="00604D95" w:rsidP="00604D95">
      <w:r>
        <w:t>Solid waste acceptable at the Facility, which includes most mixed municipal solid waste (MSW) from residential, commercial, industrial and community activities.</w:t>
      </w:r>
    </w:p>
    <w:p w:rsidR="00604D95" w:rsidRDefault="00604D95" w:rsidP="00604D95"/>
    <w:p w:rsidR="00604D95" w:rsidRDefault="00604D95" w:rsidP="00604D95">
      <w:pPr>
        <w:rPr>
          <w:b/>
          <w:color w:val="548235"/>
          <w:sz w:val="24"/>
        </w:rPr>
      </w:pPr>
      <w:r>
        <w:rPr>
          <w:b/>
          <w:color w:val="548235"/>
          <w:sz w:val="24"/>
        </w:rPr>
        <w:t>Bulky Waste Residue</w:t>
      </w:r>
    </w:p>
    <w:p w:rsidR="00604D95" w:rsidRDefault="00604D95" w:rsidP="00604D95">
      <w:r>
        <w:t>This is waste that, because of its bulk or character, cannot be processed. The Technical definition is “Acceptable Waste that is not processed at the Facility due to its physical characteristics or potential harmful effects.”</w:t>
      </w:r>
    </w:p>
    <w:p w:rsidR="00604D95" w:rsidRDefault="00604D95" w:rsidP="00604D95"/>
    <w:p w:rsidR="00604D95" w:rsidRDefault="00604D95" w:rsidP="00604D95">
      <w:pPr>
        <w:rPr>
          <w:b/>
          <w:color w:val="548235"/>
          <w:sz w:val="24"/>
        </w:rPr>
      </w:pPr>
      <w:r w:rsidRPr="00812555">
        <w:rPr>
          <w:b/>
          <w:color w:val="548235"/>
          <w:sz w:val="24"/>
        </w:rPr>
        <w:t>Excess Waste</w:t>
      </w:r>
    </w:p>
    <w:p w:rsidR="00604D95" w:rsidRDefault="00604D95" w:rsidP="00604D95">
      <w:r>
        <w:t>This is processible waste in excess of the Facility capacity. The technical definition is “Acceptable Waste delivered to the Facility by licensed haulers or citizens that is accepted at the Facility but is in excess of the Facility’s ability to process and, as a result, such Acceptable Waste is transferred to another processing facility or to a landfill and is not processed at the Facility.</w:t>
      </w:r>
    </w:p>
    <w:p w:rsidR="00604D95" w:rsidRDefault="00604D95" w:rsidP="00604D95"/>
    <w:p w:rsidR="00604D95" w:rsidRDefault="00604D95" w:rsidP="00604D95">
      <w:pPr>
        <w:rPr>
          <w:b/>
          <w:color w:val="548235"/>
          <w:sz w:val="24"/>
        </w:rPr>
      </w:pPr>
      <w:r>
        <w:rPr>
          <w:b/>
          <w:color w:val="548235"/>
          <w:sz w:val="24"/>
        </w:rPr>
        <w:t>Recyclable Materials</w:t>
      </w:r>
    </w:p>
    <w:p w:rsidR="00604D95" w:rsidRPr="00804B76" w:rsidRDefault="00604D95" w:rsidP="00604D95">
      <w:pPr>
        <w:rPr>
          <w:color w:val="548235"/>
          <w:sz w:val="24"/>
        </w:rPr>
      </w:pPr>
      <w:r>
        <w:t>Means materials that are separated from Mixed Municipal Solid Waste for the purpose of recycling, including paper, glass, plastics, metals, automobile oil, and batteries.  RDF or other material that is destroyed by incineration is not a Recyclable Material.</w:t>
      </w:r>
    </w:p>
    <w:p w:rsidR="00604D95" w:rsidRDefault="00604D95" w:rsidP="00604D95"/>
    <w:p w:rsidR="00604D95" w:rsidRDefault="00604D95" w:rsidP="00604D95">
      <w:pPr>
        <w:rPr>
          <w:b/>
          <w:color w:val="548235"/>
          <w:sz w:val="24"/>
        </w:rPr>
      </w:pPr>
      <w:r>
        <w:rPr>
          <w:b/>
          <w:color w:val="548235"/>
          <w:sz w:val="24"/>
        </w:rPr>
        <w:t>Refuse Derived Fuel or RDF</w:t>
      </w:r>
    </w:p>
    <w:p w:rsidR="00604D95" w:rsidRDefault="00604D95" w:rsidP="00604D95">
      <w:r>
        <w:t>Material which is produced by the Processing of Acceptable Waste to produce a fuel suitable for combustion in Xcel’s solid fuel-fired boilers as a source of energy.</w:t>
      </w:r>
    </w:p>
    <w:p w:rsidR="00604D95" w:rsidRDefault="00604D95" w:rsidP="00604D95"/>
    <w:p w:rsidR="00604D95" w:rsidRDefault="00604D95" w:rsidP="00604D95">
      <w:pPr>
        <w:rPr>
          <w:b/>
          <w:color w:val="548235"/>
          <w:sz w:val="24"/>
        </w:rPr>
      </w:pPr>
      <w:r>
        <w:rPr>
          <w:b/>
          <w:color w:val="548235"/>
          <w:sz w:val="24"/>
        </w:rPr>
        <w:t>Residue</w:t>
      </w:r>
    </w:p>
    <w:p w:rsidR="004D4847" w:rsidRDefault="00604D95" w:rsidP="00604D95">
      <w:r>
        <w:t>The residual material remaining after acceptable waste is processed into RDF, but doesn’t include recyclables or RDF.</w:t>
      </w:r>
    </w:p>
    <w:p w:rsidR="004D4847" w:rsidRPr="004D4847" w:rsidRDefault="004D4847" w:rsidP="004D4847">
      <w:pPr>
        <w:sectPr w:rsidR="004D4847" w:rsidRPr="004D4847" w:rsidSect="00AF5669">
          <w:pgSz w:w="12240" w:h="15840"/>
          <w:pgMar w:top="1440" w:right="1440" w:bottom="1440" w:left="1440" w:header="720" w:footer="0" w:gutter="0"/>
          <w:cols w:space="720"/>
          <w:docGrid w:linePitch="360"/>
        </w:sectPr>
      </w:pPr>
    </w:p>
    <w:p w:rsidR="004D4847" w:rsidRPr="004D4847" w:rsidRDefault="004D4847" w:rsidP="006A0557">
      <w:pPr>
        <w:spacing w:after="0"/>
        <w:rPr>
          <w:color w:val="548235"/>
          <w:szCs w:val="24"/>
        </w:rPr>
      </w:pPr>
      <w:r>
        <w:rPr>
          <w:noProof/>
        </w:rPr>
        <w:lastRenderedPageBreak/>
        <mc:AlternateContent>
          <mc:Choice Requires="wps">
            <w:drawing>
              <wp:anchor distT="45720" distB="45720" distL="91440" distR="114300" simplePos="0" relativeHeight="252060672" behindDoc="1" locked="0" layoutInCell="1" allowOverlap="1" wp14:anchorId="1EA5A504" wp14:editId="53B841F9">
                <wp:simplePos x="0" y="0"/>
                <wp:positionH relativeFrom="column">
                  <wp:posOffset>-19050</wp:posOffset>
                </wp:positionH>
                <wp:positionV relativeFrom="paragraph">
                  <wp:posOffset>0</wp:posOffset>
                </wp:positionV>
                <wp:extent cx="5961380" cy="1200150"/>
                <wp:effectExtent l="0" t="0" r="1270" b="0"/>
                <wp:wrapThrough wrapText="bothSides">
                  <wp:wrapPolygon edited="0">
                    <wp:start x="0" y="0"/>
                    <wp:lineTo x="0" y="21257"/>
                    <wp:lineTo x="21536" y="21257"/>
                    <wp:lineTo x="21536"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200150"/>
                        </a:xfrm>
                        <a:prstGeom prst="rect">
                          <a:avLst/>
                        </a:prstGeom>
                        <a:solidFill>
                          <a:srgbClr val="FFFFFF"/>
                        </a:solidFill>
                        <a:ln w="9525">
                          <a:noFill/>
                          <a:miter lim="800000"/>
                          <a:headEnd/>
                          <a:tailEnd/>
                        </a:ln>
                      </wps:spPr>
                      <wps:txbx>
                        <w:txbxContent>
                          <w:p w:rsidR="0087799A" w:rsidRPr="004D4847" w:rsidRDefault="0087799A">
                            <w:pPr>
                              <w:rPr>
                                <w:sz w:val="28"/>
                              </w:rPr>
                            </w:pPr>
                            <w:r w:rsidRPr="004D4847">
                              <w:rPr>
                                <w:b/>
                                <w:color w:val="548235"/>
                                <w:sz w:val="56"/>
                              </w:rPr>
                              <w:t>A</w:t>
                            </w:r>
                            <w:r>
                              <w:rPr>
                                <w:b/>
                                <w:color w:val="548235"/>
                                <w:sz w:val="32"/>
                              </w:rPr>
                              <w:t xml:space="preserve">CKNOWLEDGEMENTS </w:t>
                            </w:r>
                          </w:p>
                          <w:p w:rsidR="0087799A" w:rsidRPr="006A0557" w:rsidRDefault="0087799A">
                            <w:pPr>
                              <w:rPr>
                                <w:b/>
                                <w:color w:val="548235"/>
                                <w:sz w:val="24"/>
                              </w:rPr>
                            </w:pPr>
                            <w:r w:rsidRPr="006A0557">
                              <w:rPr>
                                <w:b/>
                                <w:color w:val="548235"/>
                                <w:sz w:val="24"/>
                              </w:rPr>
                              <w:t xml:space="preserve">We would like to thank the staff and consultants who were involved in </w:t>
                            </w:r>
                            <w:r>
                              <w:rPr>
                                <w:b/>
                                <w:color w:val="548235"/>
                                <w:sz w:val="24"/>
                              </w:rPr>
                              <w:t xml:space="preserve">the </w:t>
                            </w:r>
                            <w:r w:rsidRPr="006A0557">
                              <w:rPr>
                                <w:b/>
                                <w:color w:val="548235"/>
                                <w:sz w:val="24"/>
                              </w:rPr>
                              <w:t>2016 R&amp;E Board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EA5A504" id="_x0000_s1086" type="#_x0000_t202" style="position:absolute;margin-left:-1.5pt;margin-top:0;width:469.4pt;height:94.5pt;z-index:-251255808;visibility:visible;mso-wrap-style:square;mso-width-percent:0;mso-height-percent:0;mso-wrap-distance-left:7.2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" stroked="f">
                <v:textbox>
                  <w:txbxContent>
                    <w:p w:rsidR="0087799A" w:rsidRPr="004D4847" w:rsidRDefault="0087799A">
                      <w:pPr>
                        <w:rPr>
                          <w:sz w:val="28"/>
                        </w:rPr>
                      </w:pPr>
                      <w:r w:rsidRPr="004D4847">
                        <w:rPr>
                          <w:b/>
                          <w:color w:val="548235"/>
                          <w:sz w:val="56"/>
                        </w:rPr>
                        <w:t>A</w:t>
                      </w:r>
                      <w:r>
                        <w:rPr>
                          <w:b/>
                          <w:color w:val="548235"/>
                          <w:sz w:val="32"/>
                        </w:rPr>
                        <w:t xml:space="preserve">CKNOWLEDGEMENTS </w:t>
                      </w:r>
                    </w:p>
                    <w:p w:rsidR="0087799A" w:rsidRPr="006A0557" w:rsidRDefault="0087799A">
                      <w:pPr>
                        <w:rPr>
                          <w:b/>
                          <w:color w:val="548235"/>
                          <w:sz w:val="24"/>
                        </w:rPr>
                      </w:pPr>
                      <w:r w:rsidRPr="006A0557">
                        <w:rPr>
                          <w:b/>
                          <w:color w:val="548235"/>
                          <w:sz w:val="24"/>
                        </w:rPr>
                        <w:t xml:space="preserve">We would like to thank the staff and consultants who were involved in </w:t>
                      </w:r>
                      <w:r>
                        <w:rPr>
                          <w:b/>
                          <w:color w:val="548235"/>
                          <w:sz w:val="24"/>
                        </w:rPr>
                        <w:t xml:space="preserve">the </w:t>
                      </w:r>
                      <w:r w:rsidRPr="006A0557">
                        <w:rPr>
                          <w:b/>
                          <w:color w:val="548235"/>
                          <w:sz w:val="24"/>
                        </w:rPr>
                        <w:t>2016 R&amp;E Board activities.</w:t>
                      </w:r>
                    </w:p>
                  </w:txbxContent>
                </v:textbox>
                <w10:wrap type="through"/>
              </v:shape>
            </w:pict>
          </mc:Fallback>
        </mc:AlternateContent>
      </w:r>
      <w:r w:rsidRPr="004D4847">
        <w:rPr>
          <w:color w:val="548235"/>
          <w:szCs w:val="24"/>
        </w:rPr>
        <w:t>Ramsey County Manager</w:t>
      </w:r>
    </w:p>
    <w:p w:rsidR="004D4847" w:rsidRPr="004D4847" w:rsidRDefault="004D4847" w:rsidP="004D4847">
      <w:pPr>
        <w:spacing w:after="0" w:line="240" w:lineRule="auto"/>
        <w:rPr>
          <w:szCs w:val="24"/>
        </w:rPr>
      </w:pPr>
      <w:r w:rsidRPr="004D4847">
        <w:rPr>
          <w:szCs w:val="24"/>
        </w:rPr>
        <w:tab/>
        <w:t>Julie Kleinschmidt</w:t>
      </w:r>
    </w:p>
    <w:p w:rsidR="004D4847" w:rsidRPr="004D4847" w:rsidRDefault="004D4847" w:rsidP="004D4847">
      <w:pPr>
        <w:spacing w:after="0" w:line="240" w:lineRule="auto"/>
        <w:rPr>
          <w:szCs w:val="24"/>
        </w:rPr>
      </w:pPr>
      <w:r w:rsidRPr="004D4847">
        <w:rPr>
          <w:szCs w:val="24"/>
        </w:rPr>
        <w:tab/>
        <w:t>John Siqveland</w:t>
      </w:r>
    </w:p>
    <w:p w:rsidR="004D4847" w:rsidRPr="004D4847" w:rsidRDefault="004D4847" w:rsidP="004D4847">
      <w:pPr>
        <w:spacing w:after="0" w:line="240" w:lineRule="auto"/>
        <w:rPr>
          <w:szCs w:val="24"/>
        </w:rPr>
      </w:pPr>
      <w:r w:rsidRPr="004D4847">
        <w:rPr>
          <w:szCs w:val="24"/>
        </w:rPr>
        <w:tab/>
        <w:t>Ryan O’Connor</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Washington County Administrator</w:t>
      </w:r>
    </w:p>
    <w:p w:rsidR="004D4847" w:rsidRPr="004D4847" w:rsidRDefault="004D4847" w:rsidP="004D4847">
      <w:pPr>
        <w:spacing w:after="0" w:line="240" w:lineRule="auto"/>
        <w:rPr>
          <w:szCs w:val="24"/>
        </w:rPr>
      </w:pPr>
      <w:r w:rsidRPr="004D4847">
        <w:rPr>
          <w:szCs w:val="24"/>
        </w:rPr>
        <w:tab/>
        <w:t>Molly O’Rourke</w:t>
      </w:r>
    </w:p>
    <w:p w:rsidR="004D4847" w:rsidRPr="004D4847" w:rsidRDefault="004D4847" w:rsidP="004D4847">
      <w:pPr>
        <w:spacing w:after="0" w:line="240" w:lineRule="auto"/>
        <w:rPr>
          <w:szCs w:val="24"/>
        </w:rPr>
      </w:pPr>
      <w:r w:rsidRPr="004D4847">
        <w:rPr>
          <w:szCs w:val="24"/>
        </w:rPr>
        <w:tab/>
        <w:t>Kevin Corbid</w:t>
      </w:r>
    </w:p>
    <w:p w:rsidR="004D4847" w:rsidRPr="004D4847" w:rsidRDefault="004D4847" w:rsidP="004D4847">
      <w:pPr>
        <w:spacing w:after="0" w:line="240" w:lineRule="auto"/>
        <w:rPr>
          <w:szCs w:val="24"/>
        </w:rPr>
      </w:pPr>
      <w:r w:rsidRPr="004D4847">
        <w:rPr>
          <w:szCs w:val="24"/>
        </w:rPr>
        <w:tab/>
        <w:t>Yvonne Klinnert</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R&amp;E Board Staff</w:t>
      </w:r>
    </w:p>
    <w:p w:rsidR="004D4847" w:rsidRPr="004D4847" w:rsidRDefault="004D4847" w:rsidP="004D4847">
      <w:pPr>
        <w:spacing w:after="0" w:line="240" w:lineRule="auto"/>
        <w:rPr>
          <w:szCs w:val="24"/>
        </w:rPr>
      </w:pPr>
      <w:r w:rsidRPr="004D4847">
        <w:rPr>
          <w:szCs w:val="24"/>
        </w:rPr>
        <w:tab/>
        <w:t>Anna Burke</w:t>
      </w:r>
    </w:p>
    <w:p w:rsidR="004D4847" w:rsidRPr="004D4847" w:rsidRDefault="004D4847" w:rsidP="004D4847">
      <w:pPr>
        <w:spacing w:after="0" w:line="240" w:lineRule="auto"/>
        <w:rPr>
          <w:szCs w:val="24"/>
        </w:rPr>
      </w:pPr>
      <w:r w:rsidRPr="004D4847">
        <w:rPr>
          <w:szCs w:val="24"/>
        </w:rPr>
        <w:tab/>
        <w:t>Kelli Hall</w:t>
      </w:r>
    </w:p>
    <w:p w:rsidR="004D4847" w:rsidRPr="004D4847" w:rsidRDefault="004D4847" w:rsidP="004D4847">
      <w:pPr>
        <w:spacing w:after="0" w:line="240" w:lineRule="auto"/>
        <w:rPr>
          <w:szCs w:val="24"/>
        </w:rPr>
      </w:pPr>
      <w:r w:rsidRPr="004D4847">
        <w:rPr>
          <w:szCs w:val="24"/>
        </w:rPr>
        <w:tab/>
        <w:t>Jessica Paquin</w:t>
      </w:r>
    </w:p>
    <w:p w:rsidR="004D4847" w:rsidRPr="004D4847" w:rsidRDefault="004D4847" w:rsidP="004D4847">
      <w:pPr>
        <w:spacing w:after="0" w:line="240" w:lineRule="auto"/>
        <w:rPr>
          <w:szCs w:val="24"/>
        </w:rPr>
      </w:pPr>
      <w:r w:rsidRPr="004D4847">
        <w:rPr>
          <w:szCs w:val="24"/>
        </w:rPr>
        <w:tab/>
        <w:t>Kris Wehlage</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Ramsey County Finance</w:t>
      </w:r>
    </w:p>
    <w:p w:rsidR="004D4847" w:rsidRPr="004D4847" w:rsidRDefault="004D4847" w:rsidP="004D4847">
      <w:pPr>
        <w:spacing w:after="0" w:line="240" w:lineRule="auto"/>
        <w:rPr>
          <w:szCs w:val="24"/>
        </w:rPr>
      </w:pPr>
      <w:r w:rsidRPr="004D4847">
        <w:rPr>
          <w:szCs w:val="24"/>
        </w:rPr>
        <w:tab/>
        <w:t>Lee Mehrkens</w:t>
      </w:r>
    </w:p>
    <w:p w:rsidR="004D4847" w:rsidRPr="004D4847" w:rsidRDefault="004D4847" w:rsidP="004D4847">
      <w:pPr>
        <w:spacing w:after="0" w:line="240" w:lineRule="auto"/>
        <w:rPr>
          <w:szCs w:val="24"/>
        </w:rPr>
      </w:pPr>
      <w:r w:rsidRPr="004D4847">
        <w:rPr>
          <w:szCs w:val="24"/>
        </w:rPr>
        <w:tab/>
        <w:t>Sue Kuss</w:t>
      </w:r>
    </w:p>
    <w:p w:rsidR="004D4847" w:rsidRPr="004D4847" w:rsidRDefault="004D4847" w:rsidP="004D4847">
      <w:pPr>
        <w:spacing w:after="0" w:line="240" w:lineRule="auto"/>
        <w:rPr>
          <w:szCs w:val="24"/>
        </w:rPr>
      </w:pPr>
      <w:r w:rsidRPr="004D4847">
        <w:rPr>
          <w:szCs w:val="24"/>
        </w:rPr>
        <w:tab/>
        <w:t>Kathy Kapoun</w:t>
      </w:r>
    </w:p>
    <w:p w:rsidR="004D4847" w:rsidRPr="004D4847" w:rsidRDefault="004D4847" w:rsidP="004D4847">
      <w:pPr>
        <w:spacing w:after="0" w:line="240" w:lineRule="auto"/>
        <w:rPr>
          <w:szCs w:val="24"/>
        </w:rPr>
      </w:pPr>
      <w:r w:rsidRPr="004D4847">
        <w:rPr>
          <w:szCs w:val="24"/>
        </w:rPr>
        <w:tab/>
        <w:t>Dana Baker</w:t>
      </w:r>
    </w:p>
    <w:p w:rsidR="004D4847" w:rsidRPr="004D4847" w:rsidRDefault="004D4847" w:rsidP="004D4847">
      <w:pPr>
        <w:spacing w:after="0" w:line="240" w:lineRule="auto"/>
        <w:rPr>
          <w:szCs w:val="24"/>
        </w:rPr>
      </w:pPr>
      <w:r w:rsidRPr="004D4847">
        <w:rPr>
          <w:szCs w:val="24"/>
        </w:rPr>
        <w:tab/>
        <w:t>Mark Thompson</w:t>
      </w:r>
    </w:p>
    <w:p w:rsidR="004D4847" w:rsidRPr="004D4847" w:rsidRDefault="004D4847" w:rsidP="004D4847">
      <w:pPr>
        <w:spacing w:after="0" w:line="240" w:lineRule="auto"/>
        <w:ind w:firstLine="720"/>
        <w:rPr>
          <w:szCs w:val="24"/>
        </w:rPr>
      </w:pPr>
      <w:r w:rsidRPr="004D4847">
        <w:rPr>
          <w:szCs w:val="24"/>
        </w:rPr>
        <w:t>Sean Pfeiffer</w:t>
      </w:r>
    </w:p>
    <w:p w:rsidR="004D4847" w:rsidRPr="004D4847" w:rsidRDefault="004D4847" w:rsidP="004D4847">
      <w:pPr>
        <w:spacing w:after="0" w:line="240" w:lineRule="auto"/>
        <w:ind w:firstLine="720"/>
        <w:rPr>
          <w:szCs w:val="24"/>
        </w:rPr>
      </w:pPr>
      <w:r w:rsidRPr="004D4847">
        <w:rPr>
          <w:szCs w:val="24"/>
        </w:rPr>
        <w:t>Mike Webster</w:t>
      </w:r>
    </w:p>
    <w:p w:rsidR="004D4847" w:rsidRPr="004D4847" w:rsidRDefault="004D4847" w:rsidP="004D4847">
      <w:pPr>
        <w:spacing w:after="0" w:line="240" w:lineRule="auto"/>
        <w:ind w:firstLine="720"/>
        <w:rPr>
          <w:szCs w:val="24"/>
        </w:rPr>
      </w:pPr>
      <w:r w:rsidRPr="004D4847">
        <w:rPr>
          <w:szCs w:val="24"/>
        </w:rPr>
        <w:t>Tracy West</w:t>
      </w:r>
    </w:p>
    <w:p w:rsidR="004D4847" w:rsidRPr="004D4847" w:rsidRDefault="004D4847" w:rsidP="004D4847">
      <w:pPr>
        <w:spacing w:after="0" w:line="240" w:lineRule="auto"/>
        <w:rPr>
          <w:szCs w:val="24"/>
        </w:rPr>
      </w:pPr>
      <w:r w:rsidRPr="004D4847">
        <w:rPr>
          <w:szCs w:val="24"/>
        </w:rPr>
        <w:tab/>
        <w:t xml:space="preserve"> </w:t>
      </w:r>
    </w:p>
    <w:p w:rsidR="004D4847" w:rsidRPr="004D4847" w:rsidRDefault="004D4847" w:rsidP="004D4847">
      <w:pPr>
        <w:spacing w:after="0" w:line="240" w:lineRule="auto"/>
        <w:rPr>
          <w:color w:val="548235"/>
          <w:szCs w:val="24"/>
        </w:rPr>
      </w:pPr>
      <w:r w:rsidRPr="004D4847">
        <w:rPr>
          <w:color w:val="548235"/>
          <w:szCs w:val="24"/>
        </w:rPr>
        <w:t>Washington County Finance</w:t>
      </w:r>
    </w:p>
    <w:p w:rsidR="004D4847" w:rsidRPr="004D4847" w:rsidRDefault="004D4847" w:rsidP="004D4847">
      <w:pPr>
        <w:spacing w:after="0" w:line="240" w:lineRule="auto"/>
        <w:rPr>
          <w:szCs w:val="24"/>
        </w:rPr>
      </w:pPr>
      <w:r w:rsidRPr="004D4847">
        <w:rPr>
          <w:szCs w:val="24"/>
        </w:rPr>
        <w:tab/>
        <w:t>Tabatha Hansen</w:t>
      </w:r>
    </w:p>
    <w:p w:rsidR="004D4847" w:rsidRPr="004D4847" w:rsidRDefault="004D4847" w:rsidP="004D4847">
      <w:pPr>
        <w:spacing w:after="0" w:line="240" w:lineRule="auto"/>
        <w:rPr>
          <w:szCs w:val="24"/>
        </w:rPr>
      </w:pPr>
      <w:r w:rsidRPr="004D4847">
        <w:rPr>
          <w:szCs w:val="24"/>
        </w:rPr>
        <w:tab/>
        <w:t>Melinda Kirk</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Saint Paul - Ramsey County Public Health</w:t>
      </w:r>
    </w:p>
    <w:p w:rsidR="004D4847" w:rsidRPr="004D4847" w:rsidRDefault="004D4847" w:rsidP="004D4847">
      <w:pPr>
        <w:spacing w:after="0" w:line="240" w:lineRule="auto"/>
        <w:ind w:firstLine="720"/>
        <w:rPr>
          <w:szCs w:val="24"/>
        </w:rPr>
      </w:pPr>
      <w:r w:rsidRPr="004D4847">
        <w:rPr>
          <w:szCs w:val="24"/>
        </w:rPr>
        <w:t>Joel Andersen</w:t>
      </w:r>
    </w:p>
    <w:p w:rsidR="004D4847" w:rsidRPr="004D4847" w:rsidRDefault="004D4847" w:rsidP="004D4847">
      <w:pPr>
        <w:spacing w:after="0" w:line="240" w:lineRule="auto"/>
        <w:ind w:firstLine="720"/>
        <w:rPr>
          <w:szCs w:val="24"/>
        </w:rPr>
      </w:pPr>
      <w:r w:rsidRPr="004D4847">
        <w:rPr>
          <w:szCs w:val="24"/>
        </w:rPr>
        <w:t>Anne Barry</w:t>
      </w:r>
      <w:r w:rsidRPr="004D4847">
        <w:rPr>
          <w:szCs w:val="24"/>
        </w:rPr>
        <w:tab/>
      </w:r>
    </w:p>
    <w:p w:rsidR="004D4847" w:rsidRPr="004D4847" w:rsidRDefault="004D4847" w:rsidP="004D4847">
      <w:pPr>
        <w:spacing w:after="0" w:line="240" w:lineRule="auto"/>
        <w:rPr>
          <w:szCs w:val="24"/>
        </w:rPr>
      </w:pPr>
      <w:r w:rsidRPr="004D4847">
        <w:rPr>
          <w:szCs w:val="24"/>
        </w:rPr>
        <w:tab/>
        <w:t>Kate Bartelt</w:t>
      </w:r>
    </w:p>
    <w:p w:rsidR="004D4847" w:rsidRPr="004D4847" w:rsidRDefault="004D4847" w:rsidP="004D4847">
      <w:pPr>
        <w:spacing w:after="0" w:line="240" w:lineRule="auto"/>
        <w:ind w:firstLine="720"/>
        <w:rPr>
          <w:szCs w:val="24"/>
        </w:rPr>
      </w:pPr>
      <w:r w:rsidRPr="004D4847">
        <w:rPr>
          <w:szCs w:val="24"/>
        </w:rPr>
        <w:t>Mary Elizabeth Berglund</w:t>
      </w:r>
    </w:p>
    <w:p w:rsidR="004D4847" w:rsidRPr="004D4847" w:rsidRDefault="004D4847" w:rsidP="004D4847">
      <w:pPr>
        <w:spacing w:after="0" w:line="240" w:lineRule="auto"/>
        <w:ind w:firstLine="720"/>
        <w:rPr>
          <w:szCs w:val="24"/>
        </w:rPr>
      </w:pPr>
      <w:r w:rsidRPr="004D4847">
        <w:rPr>
          <w:szCs w:val="24"/>
        </w:rPr>
        <w:t>Maureen Bibro</w:t>
      </w:r>
    </w:p>
    <w:p w:rsidR="004D4847" w:rsidRPr="004D4847" w:rsidRDefault="004D4847" w:rsidP="004D4847">
      <w:pPr>
        <w:spacing w:after="0" w:line="240" w:lineRule="auto"/>
        <w:ind w:firstLine="720"/>
        <w:rPr>
          <w:szCs w:val="24"/>
        </w:rPr>
      </w:pPr>
      <w:r w:rsidRPr="004D4847">
        <w:rPr>
          <w:szCs w:val="24"/>
        </w:rPr>
        <w:t>Jean Buckley</w:t>
      </w:r>
    </w:p>
    <w:p w:rsidR="004D4847" w:rsidRPr="004D4847" w:rsidRDefault="004D4847" w:rsidP="004D4847">
      <w:pPr>
        <w:spacing w:after="0" w:line="240" w:lineRule="auto"/>
        <w:ind w:firstLine="720"/>
        <w:rPr>
          <w:szCs w:val="24"/>
        </w:rPr>
      </w:pPr>
      <w:r w:rsidRPr="004D4847">
        <w:rPr>
          <w:szCs w:val="24"/>
        </w:rPr>
        <w:t>Chris Burns</w:t>
      </w:r>
    </w:p>
    <w:p w:rsidR="004D4847" w:rsidRDefault="004D4847" w:rsidP="004D4847">
      <w:pPr>
        <w:spacing w:after="0" w:line="240" w:lineRule="auto"/>
        <w:ind w:firstLine="720"/>
        <w:rPr>
          <w:sz w:val="24"/>
          <w:szCs w:val="24"/>
        </w:rPr>
      </w:pPr>
      <w:r>
        <w:rPr>
          <w:sz w:val="24"/>
          <w:szCs w:val="24"/>
        </w:rPr>
        <w:t>Debra Dahl</w:t>
      </w:r>
      <w:r w:rsidRPr="009412B2">
        <w:rPr>
          <w:sz w:val="24"/>
          <w:szCs w:val="24"/>
        </w:rPr>
        <w:tab/>
      </w:r>
    </w:p>
    <w:p w:rsidR="006A0557" w:rsidRDefault="006A0557" w:rsidP="004D4847">
      <w:pPr>
        <w:spacing w:after="0" w:line="240" w:lineRule="auto"/>
        <w:ind w:firstLine="720"/>
        <w:rPr>
          <w:sz w:val="24"/>
          <w:szCs w:val="24"/>
        </w:rPr>
      </w:pPr>
    </w:p>
    <w:p w:rsidR="00931732" w:rsidRDefault="00931732" w:rsidP="004D4847">
      <w:pPr>
        <w:spacing w:after="0" w:line="240" w:lineRule="auto"/>
        <w:ind w:firstLine="720"/>
        <w:rPr>
          <w:sz w:val="24"/>
          <w:szCs w:val="24"/>
        </w:rPr>
      </w:pPr>
      <w:r>
        <w:rPr>
          <w:sz w:val="24"/>
          <w:szCs w:val="24"/>
        </w:rPr>
        <w:t>Rae Eden Frank</w:t>
      </w:r>
    </w:p>
    <w:p w:rsidR="004D4847" w:rsidRDefault="004D4847" w:rsidP="004D4847">
      <w:pPr>
        <w:spacing w:after="0" w:line="240" w:lineRule="auto"/>
        <w:ind w:firstLine="720"/>
        <w:rPr>
          <w:sz w:val="24"/>
          <w:szCs w:val="24"/>
        </w:rPr>
      </w:pPr>
      <w:r w:rsidRPr="009412B2">
        <w:rPr>
          <w:sz w:val="24"/>
          <w:szCs w:val="24"/>
        </w:rPr>
        <w:t>Mike Hagen</w:t>
      </w:r>
    </w:p>
    <w:p w:rsidR="004D4847" w:rsidRPr="009412B2" w:rsidRDefault="004D4847" w:rsidP="004D4847">
      <w:pPr>
        <w:spacing w:after="0" w:line="240" w:lineRule="auto"/>
        <w:ind w:firstLine="720"/>
        <w:rPr>
          <w:sz w:val="24"/>
          <w:szCs w:val="24"/>
        </w:rPr>
      </w:pPr>
      <w:r w:rsidRPr="009412B2">
        <w:rPr>
          <w:sz w:val="24"/>
          <w:szCs w:val="24"/>
        </w:rPr>
        <w:t>Zack Hansen</w:t>
      </w:r>
    </w:p>
    <w:p w:rsidR="004D4847" w:rsidRPr="004D4847" w:rsidRDefault="004D4847" w:rsidP="004D4847">
      <w:pPr>
        <w:spacing w:after="0" w:line="240" w:lineRule="auto"/>
        <w:ind w:firstLine="720"/>
      </w:pPr>
      <w:r w:rsidRPr="004D4847">
        <w:t>Lee Holden</w:t>
      </w:r>
    </w:p>
    <w:p w:rsidR="004D4847" w:rsidRPr="004D4847" w:rsidRDefault="004D4847" w:rsidP="004D4847">
      <w:pPr>
        <w:spacing w:after="0" w:line="240" w:lineRule="auto"/>
        <w:ind w:firstLine="720"/>
      </w:pPr>
      <w:r w:rsidRPr="004D4847">
        <w:t>Beth Johnson</w:t>
      </w:r>
    </w:p>
    <w:p w:rsidR="004D4847" w:rsidRPr="004D4847" w:rsidRDefault="004D4847" w:rsidP="004D4847">
      <w:pPr>
        <w:spacing w:after="0" w:line="240" w:lineRule="auto"/>
      </w:pPr>
      <w:r w:rsidRPr="004D4847">
        <w:tab/>
        <w:t>Judy Masterman</w:t>
      </w:r>
    </w:p>
    <w:p w:rsidR="004D4847" w:rsidRPr="004D4847" w:rsidRDefault="004D4847" w:rsidP="004D4847">
      <w:pPr>
        <w:spacing w:after="0" w:line="240" w:lineRule="auto"/>
        <w:ind w:firstLine="720"/>
      </w:pPr>
      <w:r w:rsidRPr="004D4847">
        <w:t xml:space="preserve">Rina McManus </w:t>
      </w:r>
    </w:p>
    <w:p w:rsidR="004D4847" w:rsidRPr="004D4847" w:rsidRDefault="004D4847" w:rsidP="00D46D3F">
      <w:pPr>
        <w:spacing w:after="0" w:line="240" w:lineRule="auto"/>
      </w:pPr>
      <w:r w:rsidRPr="004D4847">
        <w:tab/>
        <w:t>Dan Rahkola</w:t>
      </w:r>
    </w:p>
    <w:p w:rsidR="004D4847" w:rsidRPr="004D4847" w:rsidRDefault="004D4847" w:rsidP="004D4847">
      <w:pPr>
        <w:spacing w:after="0" w:line="240" w:lineRule="auto"/>
        <w:ind w:firstLine="720"/>
      </w:pPr>
      <w:r w:rsidRPr="004D4847">
        <w:t>James Redmond</w:t>
      </w:r>
    </w:p>
    <w:p w:rsidR="004D4847" w:rsidRPr="004D4847" w:rsidRDefault="004D4847" w:rsidP="004D4847">
      <w:pPr>
        <w:spacing w:after="0" w:line="240" w:lineRule="auto"/>
        <w:ind w:firstLine="720"/>
      </w:pPr>
      <w:r w:rsidRPr="004D4847">
        <w:t>Michael Reed</w:t>
      </w:r>
    </w:p>
    <w:p w:rsidR="004D4847" w:rsidRPr="004D4847" w:rsidRDefault="004D4847" w:rsidP="004D4847">
      <w:pPr>
        <w:spacing w:after="0" w:line="240" w:lineRule="auto"/>
        <w:ind w:firstLine="720"/>
      </w:pPr>
      <w:r w:rsidRPr="004D4847">
        <w:t>Karen Reilly</w:t>
      </w:r>
    </w:p>
    <w:p w:rsidR="00D46D3F" w:rsidRDefault="00D46D3F" w:rsidP="00D46D3F">
      <w:pPr>
        <w:spacing w:after="0" w:line="240" w:lineRule="auto"/>
        <w:ind w:firstLine="720"/>
      </w:pPr>
      <w:r w:rsidRPr="004D4847">
        <w:t>Tara Roffler</w:t>
      </w:r>
    </w:p>
    <w:p w:rsidR="004D4847" w:rsidRPr="004D4847" w:rsidRDefault="004D4847" w:rsidP="004D4847">
      <w:pPr>
        <w:spacing w:after="0" w:line="240" w:lineRule="auto"/>
        <w:ind w:firstLine="720"/>
      </w:pPr>
      <w:r w:rsidRPr="004D4847">
        <w:t xml:space="preserve">Kevin Schmidt </w:t>
      </w:r>
    </w:p>
    <w:p w:rsidR="00D46D3F" w:rsidRDefault="00D46D3F" w:rsidP="004D4847">
      <w:pPr>
        <w:spacing w:after="0" w:line="240" w:lineRule="auto"/>
        <w:ind w:firstLine="720"/>
      </w:pPr>
      <w:r w:rsidRPr="004D4847">
        <w:t>Katie Shaw</w:t>
      </w:r>
    </w:p>
    <w:p w:rsidR="004D4847" w:rsidRPr="004D4847" w:rsidRDefault="004D4847" w:rsidP="004D4847">
      <w:pPr>
        <w:spacing w:after="0" w:line="240" w:lineRule="auto"/>
        <w:ind w:firstLine="720"/>
      </w:pPr>
      <w:r w:rsidRPr="004D4847">
        <w:t xml:space="preserve">Joan Wigfield </w:t>
      </w:r>
    </w:p>
    <w:p w:rsidR="004D4847" w:rsidRPr="004D4847" w:rsidRDefault="004D4847" w:rsidP="004D4847">
      <w:pPr>
        <w:spacing w:after="0" w:line="240" w:lineRule="auto"/>
        <w:ind w:firstLine="720"/>
      </w:pPr>
      <w:r w:rsidRPr="004D4847">
        <w:t>Joe Wozniak</w:t>
      </w:r>
    </w:p>
    <w:p w:rsidR="004D4847" w:rsidRPr="004D4847" w:rsidRDefault="004D4847" w:rsidP="004D4847">
      <w:pPr>
        <w:spacing w:after="0" w:line="240" w:lineRule="auto"/>
        <w:ind w:firstLine="720"/>
      </w:pPr>
      <w:r w:rsidRPr="004D4847">
        <w:t>Jean Yeager</w:t>
      </w:r>
    </w:p>
    <w:p w:rsidR="004D4847" w:rsidRPr="004D4847" w:rsidRDefault="004D4847" w:rsidP="004D4847">
      <w:pPr>
        <w:spacing w:after="0" w:line="240" w:lineRule="auto"/>
      </w:pPr>
    </w:p>
    <w:p w:rsidR="004D4847" w:rsidRPr="004D4847" w:rsidRDefault="004D4847" w:rsidP="004D4847">
      <w:pPr>
        <w:spacing w:after="0" w:line="240" w:lineRule="auto"/>
        <w:rPr>
          <w:color w:val="548235"/>
        </w:rPr>
      </w:pPr>
      <w:r w:rsidRPr="004D4847">
        <w:rPr>
          <w:color w:val="548235"/>
        </w:rPr>
        <w:t>Washington County Public Health and Environment</w:t>
      </w:r>
    </w:p>
    <w:p w:rsidR="004D4847" w:rsidRPr="004D4847" w:rsidRDefault="004D4847" w:rsidP="004D4847">
      <w:pPr>
        <w:spacing w:after="0" w:line="240" w:lineRule="auto"/>
      </w:pPr>
      <w:r w:rsidRPr="004D4847">
        <w:tab/>
        <w:t>Lowell Johnson</w:t>
      </w:r>
    </w:p>
    <w:p w:rsidR="004D4847" w:rsidRPr="004D4847" w:rsidRDefault="004D4847" w:rsidP="004D4847">
      <w:pPr>
        <w:spacing w:after="0" w:line="240" w:lineRule="auto"/>
      </w:pPr>
      <w:r w:rsidRPr="004D4847">
        <w:tab/>
        <w:t>Judy Hunter</w:t>
      </w:r>
    </w:p>
    <w:p w:rsidR="004D4847" w:rsidRPr="004D4847" w:rsidRDefault="004D4847" w:rsidP="004D4847">
      <w:pPr>
        <w:spacing w:after="0" w:line="240" w:lineRule="auto"/>
      </w:pPr>
      <w:r w:rsidRPr="004D4847">
        <w:tab/>
        <w:t>Gary Bruns</w:t>
      </w:r>
    </w:p>
    <w:p w:rsidR="004D4847" w:rsidRPr="004D4847" w:rsidRDefault="004D4847" w:rsidP="004D4847">
      <w:pPr>
        <w:spacing w:after="0" w:line="240" w:lineRule="auto"/>
        <w:ind w:firstLine="720"/>
      </w:pPr>
      <w:r w:rsidRPr="004D4847">
        <w:t>Danielle Lesmeister</w:t>
      </w:r>
    </w:p>
    <w:p w:rsidR="004D4847" w:rsidRPr="004D4847" w:rsidRDefault="004D4847" w:rsidP="004D4847">
      <w:pPr>
        <w:spacing w:after="0" w:line="240" w:lineRule="auto"/>
        <w:ind w:firstLine="720"/>
      </w:pPr>
      <w:r w:rsidRPr="004D4847">
        <w:t xml:space="preserve">Rob Murray </w:t>
      </w:r>
    </w:p>
    <w:p w:rsidR="004D4847" w:rsidRPr="004D4847" w:rsidRDefault="004D4847" w:rsidP="004D4847">
      <w:pPr>
        <w:spacing w:after="0" w:line="240" w:lineRule="auto"/>
        <w:ind w:firstLine="720"/>
      </w:pPr>
      <w:r w:rsidRPr="004D4847">
        <w:t>Dan Schoepke</w:t>
      </w:r>
    </w:p>
    <w:p w:rsidR="004D4847" w:rsidRPr="004D4847" w:rsidRDefault="006F5274" w:rsidP="004D4847">
      <w:pPr>
        <w:spacing w:after="0" w:line="240" w:lineRule="auto"/>
        <w:ind w:firstLine="720"/>
      </w:pPr>
      <w:r>
        <w:t>Nik</w:t>
      </w:r>
      <w:bookmarkStart w:id="1" w:name="_GoBack"/>
      <w:bookmarkEnd w:id="1"/>
      <w:r w:rsidR="004D4847" w:rsidRPr="004D4847">
        <w:t>ki Stewart</w:t>
      </w:r>
    </w:p>
    <w:p w:rsidR="004D4847" w:rsidRPr="004D4847" w:rsidRDefault="004D4847" w:rsidP="004D4847">
      <w:pPr>
        <w:spacing w:after="0" w:line="240" w:lineRule="auto"/>
      </w:pPr>
      <w:r w:rsidRPr="004D4847">
        <w:tab/>
      </w:r>
    </w:p>
    <w:p w:rsidR="004D4847" w:rsidRPr="004D4847" w:rsidRDefault="004D4847" w:rsidP="004D4847">
      <w:pPr>
        <w:spacing w:after="0" w:line="240" w:lineRule="auto"/>
        <w:rPr>
          <w:color w:val="548235"/>
        </w:rPr>
      </w:pPr>
      <w:r w:rsidRPr="004D4847">
        <w:rPr>
          <w:color w:val="548235"/>
        </w:rPr>
        <w:t xml:space="preserve">Risk Management </w:t>
      </w:r>
    </w:p>
    <w:p w:rsidR="004D4847" w:rsidRPr="004D4847" w:rsidRDefault="004D4847" w:rsidP="004D4847">
      <w:pPr>
        <w:spacing w:after="0" w:line="240" w:lineRule="auto"/>
        <w:ind w:firstLine="720"/>
      </w:pPr>
      <w:r w:rsidRPr="004D4847">
        <w:t xml:space="preserve">Georgie Schulte  </w:t>
      </w:r>
    </w:p>
    <w:p w:rsidR="004D4847" w:rsidRPr="004D4847" w:rsidRDefault="004D4847" w:rsidP="004D4847">
      <w:pPr>
        <w:spacing w:after="0" w:line="240" w:lineRule="auto"/>
      </w:pPr>
    </w:p>
    <w:p w:rsidR="004D4847" w:rsidRPr="004D4847" w:rsidRDefault="004D4847" w:rsidP="004D4847">
      <w:pPr>
        <w:spacing w:after="0" w:line="240" w:lineRule="auto"/>
        <w:rPr>
          <w:color w:val="548235"/>
        </w:rPr>
      </w:pPr>
      <w:r w:rsidRPr="004D4847">
        <w:rPr>
          <w:color w:val="548235"/>
        </w:rPr>
        <w:t>Ramsey County Human Resources</w:t>
      </w:r>
    </w:p>
    <w:p w:rsidR="004D4847" w:rsidRPr="004D4847" w:rsidRDefault="004D4847" w:rsidP="004D4847">
      <w:pPr>
        <w:spacing w:after="0" w:line="240" w:lineRule="auto"/>
        <w:ind w:firstLine="720"/>
      </w:pPr>
      <w:r w:rsidRPr="004D4847">
        <w:t>Greg Anderson</w:t>
      </w:r>
      <w:r w:rsidRPr="004D4847">
        <w:tab/>
      </w:r>
    </w:p>
    <w:p w:rsidR="004D4847" w:rsidRPr="004D4847" w:rsidRDefault="004D4847" w:rsidP="004D4847">
      <w:pPr>
        <w:spacing w:after="0" w:line="240" w:lineRule="auto"/>
        <w:ind w:firstLine="720"/>
      </w:pPr>
      <w:r w:rsidRPr="004D4847">
        <w:t>Gail Blackstone</w:t>
      </w:r>
    </w:p>
    <w:p w:rsidR="004D4847" w:rsidRPr="004D4847" w:rsidRDefault="004D4847" w:rsidP="004D4847">
      <w:pPr>
        <w:spacing w:after="0" w:line="240" w:lineRule="auto"/>
      </w:pPr>
      <w:r w:rsidRPr="004D4847">
        <w:tab/>
        <w:t>Jean Gramling</w:t>
      </w:r>
      <w:r w:rsidRPr="004D4847">
        <w:tab/>
      </w:r>
    </w:p>
    <w:p w:rsidR="004D4847" w:rsidRPr="004D4847" w:rsidRDefault="004D4847" w:rsidP="004D4847">
      <w:pPr>
        <w:spacing w:after="0" w:line="240" w:lineRule="auto"/>
        <w:ind w:firstLine="720"/>
      </w:pPr>
      <w:r w:rsidRPr="004D4847">
        <w:t>Sam Howell</w:t>
      </w:r>
      <w:r w:rsidRPr="004D4847">
        <w:tab/>
      </w:r>
    </w:p>
    <w:p w:rsidR="004D4847" w:rsidRPr="004D4847" w:rsidRDefault="004D4847" w:rsidP="004D4847">
      <w:pPr>
        <w:spacing w:after="0" w:line="240" w:lineRule="auto"/>
        <w:ind w:firstLine="720"/>
      </w:pPr>
      <w:r w:rsidRPr="004D4847">
        <w:t xml:space="preserve">Jennefer Otley </w:t>
      </w:r>
    </w:p>
    <w:p w:rsidR="004D4847" w:rsidRPr="004D4847" w:rsidRDefault="004D4847" w:rsidP="004D4847">
      <w:pPr>
        <w:spacing w:after="0" w:line="240" w:lineRule="auto"/>
        <w:ind w:firstLine="720"/>
      </w:pPr>
      <w:r w:rsidRPr="004D4847">
        <w:t>Mirian Simpson</w:t>
      </w:r>
    </w:p>
    <w:p w:rsidR="004D4847" w:rsidRDefault="004D4847" w:rsidP="004D4847">
      <w:pPr>
        <w:spacing w:after="0" w:line="240" w:lineRule="auto"/>
      </w:pPr>
      <w:r w:rsidRPr="004D4847">
        <w:tab/>
        <w:t>Becky Wodziak</w:t>
      </w:r>
    </w:p>
    <w:p w:rsidR="004D4847" w:rsidRPr="004D4847" w:rsidRDefault="004D4847" w:rsidP="004D4847">
      <w:pPr>
        <w:spacing w:after="0" w:line="240" w:lineRule="auto"/>
        <w:rPr>
          <w:color w:val="548235"/>
        </w:rPr>
      </w:pPr>
      <w:r w:rsidRPr="004D4847">
        <w:rPr>
          <w:color w:val="548235"/>
        </w:rPr>
        <w:lastRenderedPageBreak/>
        <w:t>Washington County Human Resources</w:t>
      </w:r>
    </w:p>
    <w:p w:rsidR="004D4847" w:rsidRPr="004D4847" w:rsidRDefault="004D4847" w:rsidP="004D4847">
      <w:pPr>
        <w:spacing w:after="0" w:line="240" w:lineRule="auto"/>
      </w:pPr>
      <w:r w:rsidRPr="004D4847">
        <w:tab/>
        <w:t>Melanie Alt</w:t>
      </w:r>
    </w:p>
    <w:p w:rsidR="004D4847" w:rsidRPr="004D4847" w:rsidRDefault="004D4847" w:rsidP="004D4847">
      <w:pPr>
        <w:spacing w:after="0" w:line="240" w:lineRule="auto"/>
      </w:pPr>
    </w:p>
    <w:p w:rsidR="004D4847" w:rsidRPr="004D4847" w:rsidRDefault="004D4847" w:rsidP="004D4847">
      <w:pPr>
        <w:spacing w:after="0" w:line="240" w:lineRule="auto"/>
        <w:rPr>
          <w:color w:val="548235"/>
        </w:rPr>
      </w:pPr>
      <w:r w:rsidRPr="004D4847">
        <w:rPr>
          <w:color w:val="548235"/>
        </w:rPr>
        <w:t>Ramsey County Attorney</w:t>
      </w:r>
    </w:p>
    <w:p w:rsidR="004D4847" w:rsidRPr="004D4847" w:rsidRDefault="004D4847" w:rsidP="004D4847">
      <w:pPr>
        <w:spacing w:after="0" w:line="240" w:lineRule="auto"/>
      </w:pPr>
      <w:r w:rsidRPr="004D4847">
        <w:tab/>
        <w:t>Harry McPeak</w:t>
      </w:r>
    </w:p>
    <w:p w:rsidR="004D4847" w:rsidRDefault="004D4847" w:rsidP="004D4847">
      <w:pPr>
        <w:spacing w:after="0" w:line="240" w:lineRule="auto"/>
        <w:rPr>
          <w:sz w:val="24"/>
          <w:szCs w:val="24"/>
        </w:rPr>
      </w:pPr>
      <w:r w:rsidRPr="009412B2">
        <w:rPr>
          <w:sz w:val="24"/>
          <w:szCs w:val="24"/>
        </w:rPr>
        <w:tab/>
        <w:t>Jeff Stephenson</w:t>
      </w:r>
    </w:p>
    <w:p w:rsidR="004D4847" w:rsidRPr="009412B2" w:rsidRDefault="004D4847" w:rsidP="004D4847">
      <w:pPr>
        <w:spacing w:after="0" w:line="240" w:lineRule="auto"/>
        <w:rPr>
          <w:sz w:val="24"/>
          <w:szCs w:val="24"/>
        </w:rPr>
      </w:pPr>
      <w:r>
        <w:rPr>
          <w:sz w:val="24"/>
          <w:szCs w:val="24"/>
        </w:rPr>
        <w:tab/>
        <w:t>John Ristad</w:t>
      </w:r>
    </w:p>
    <w:p w:rsidR="004D4847" w:rsidRPr="009412B2" w:rsidRDefault="004D4847" w:rsidP="004D4847">
      <w:pPr>
        <w:spacing w:after="0" w:line="240" w:lineRule="auto"/>
        <w:rPr>
          <w:sz w:val="24"/>
          <w:szCs w:val="24"/>
        </w:rPr>
      </w:pPr>
      <w:r w:rsidRPr="009412B2">
        <w:rPr>
          <w:sz w:val="24"/>
          <w:szCs w:val="24"/>
        </w:rPr>
        <w:tab/>
      </w:r>
    </w:p>
    <w:p w:rsidR="004D4847" w:rsidRPr="004D4847" w:rsidRDefault="004D4847" w:rsidP="004D4847">
      <w:pPr>
        <w:spacing w:after="0" w:line="240" w:lineRule="auto"/>
        <w:rPr>
          <w:color w:val="548235"/>
          <w:szCs w:val="24"/>
        </w:rPr>
      </w:pPr>
      <w:r w:rsidRPr="004D4847">
        <w:rPr>
          <w:color w:val="548235"/>
          <w:szCs w:val="24"/>
        </w:rPr>
        <w:t>Washington County Attorney</w:t>
      </w:r>
    </w:p>
    <w:p w:rsidR="004D4847" w:rsidRPr="004D4847" w:rsidRDefault="004D4847" w:rsidP="004D4847">
      <w:pPr>
        <w:spacing w:after="0" w:line="240" w:lineRule="auto"/>
        <w:rPr>
          <w:szCs w:val="24"/>
        </w:rPr>
      </w:pPr>
      <w:r w:rsidRPr="004D4847">
        <w:rPr>
          <w:szCs w:val="24"/>
        </w:rPr>
        <w:tab/>
        <w:t>George Kuprian</w:t>
      </w:r>
    </w:p>
    <w:p w:rsidR="004D4847" w:rsidRPr="009412B2" w:rsidRDefault="004D4847" w:rsidP="004D4847">
      <w:pPr>
        <w:spacing w:after="0" w:line="240" w:lineRule="auto"/>
        <w:rPr>
          <w:b/>
          <w:sz w:val="24"/>
          <w:szCs w:val="24"/>
          <w:u w:val="single"/>
        </w:rPr>
      </w:pPr>
    </w:p>
    <w:p w:rsidR="004D4847" w:rsidRPr="004D4847" w:rsidRDefault="004D4847" w:rsidP="004D4847">
      <w:pPr>
        <w:spacing w:after="0" w:line="240" w:lineRule="auto"/>
        <w:rPr>
          <w:color w:val="548235"/>
          <w:szCs w:val="24"/>
        </w:rPr>
      </w:pPr>
      <w:r w:rsidRPr="004D4847">
        <w:rPr>
          <w:color w:val="548235"/>
          <w:szCs w:val="24"/>
        </w:rPr>
        <w:t>Stoel Rives</w:t>
      </w:r>
    </w:p>
    <w:p w:rsidR="004D4847" w:rsidRPr="004D4847" w:rsidRDefault="004D4847" w:rsidP="004D4847">
      <w:pPr>
        <w:spacing w:after="0" w:line="240" w:lineRule="auto"/>
        <w:rPr>
          <w:szCs w:val="24"/>
        </w:rPr>
      </w:pPr>
      <w:r w:rsidRPr="004D4847">
        <w:rPr>
          <w:szCs w:val="24"/>
        </w:rPr>
        <w:tab/>
        <w:t>Kevin Johnson</w:t>
      </w:r>
    </w:p>
    <w:p w:rsidR="004D4847" w:rsidRPr="004D4847" w:rsidRDefault="004D4847" w:rsidP="004D4847">
      <w:pPr>
        <w:spacing w:after="0" w:line="240" w:lineRule="auto"/>
        <w:rPr>
          <w:szCs w:val="24"/>
        </w:rPr>
      </w:pPr>
      <w:r w:rsidRPr="004D4847">
        <w:rPr>
          <w:szCs w:val="24"/>
        </w:rPr>
        <w:tab/>
        <w:t>Mark Hanson</w:t>
      </w:r>
    </w:p>
    <w:p w:rsidR="004D4847" w:rsidRPr="004D4847" w:rsidRDefault="004D4847" w:rsidP="004D4847">
      <w:pPr>
        <w:spacing w:after="0" w:line="240" w:lineRule="auto"/>
        <w:rPr>
          <w:szCs w:val="24"/>
        </w:rPr>
      </w:pPr>
      <w:r w:rsidRPr="004D4847">
        <w:rPr>
          <w:szCs w:val="24"/>
        </w:rPr>
        <w:tab/>
        <w:t>Sara Bergan</w:t>
      </w:r>
    </w:p>
    <w:p w:rsidR="004D4847" w:rsidRPr="004D4847" w:rsidRDefault="004D4847" w:rsidP="004D4847">
      <w:pPr>
        <w:spacing w:after="0" w:line="240" w:lineRule="auto"/>
        <w:ind w:firstLine="720"/>
        <w:rPr>
          <w:szCs w:val="24"/>
        </w:rPr>
      </w:pPr>
      <w:r w:rsidRPr="004D4847">
        <w:rPr>
          <w:szCs w:val="24"/>
        </w:rPr>
        <w:t>Melanie Curtice</w:t>
      </w:r>
      <w:r w:rsidRPr="004D4847">
        <w:rPr>
          <w:szCs w:val="24"/>
        </w:rPr>
        <w:tab/>
      </w:r>
    </w:p>
    <w:p w:rsidR="004D4847" w:rsidRPr="004D4847" w:rsidRDefault="004D4847" w:rsidP="004D4847">
      <w:pPr>
        <w:spacing w:after="0" w:line="240" w:lineRule="auto"/>
        <w:ind w:firstLine="720"/>
        <w:rPr>
          <w:szCs w:val="24"/>
        </w:rPr>
      </w:pPr>
      <w:r w:rsidRPr="004D4847">
        <w:rPr>
          <w:szCs w:val="24"/>
        </w:rPr>
        <w:t>Sarah Phillips Johnson</w:t>
      </w:r>
    </w:p>
    <w:p w:rsidR="004D4847" w:rsidRPr="004D4847" w:rsidRDefault="004D4847" w:rsidP="004D4847">
      <w:pPr>
        <w:spacing w:after="0" w:line="240" w:lineRule="auto"/>
        <w:rPr>
          <w:szCs w:val="24"/>
        </w:rPr>
      </w:pPr>
      <w:r w:rsidRPr="004D4847">
        <w:rPr>
          <w:szCs w:val="24"/>
        </w:rPr>
        <w:tab/>
        <w:t>Justin Evans</w:t>
      </w:r>
    </w:p>
    <w:p w:rsidR="004D4847" w:rsidRPr="004D4847" w:rsidRDefault="004D4847" w:rsidP="004D4847">
      <w:pPr>
        <w:spacing w:after="0" w:line="240" w:lineRule="auto"/>
        <w:rPr>
          <w:szCs w:val="24"/>
        </w:rPr>
      </w:pPr>
      <w:r w:rsidRPr="004D4847">
        <w:rPr>
          <w:szCs w:val="24"/>
        </w:rPr>
        <w:tab/>
        <w:t>Thomas Braun</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Springsted</w:t>
      </w:r>
    </w:p>
    <w:p w:rsidR="004D4847" w:rsidRPr="004D4847" w:rsidRDefault="004D4847" w:rsidP="004D4847">
      <w:pPr>
        <w:spacing w:after="0" w:line="240" w:lineRule="auto"/>
        <w:rPr>
          <w:szCs w:val="24"/>
        </w:rPr>
      </w:pPr>
      <w:r w:rsidRPr="004D4847">
        <w:rPr>
          <w:szCs w:val="24"/>
        </w:rPr>
        <w:tab/>
        <w:t>Barry Fick</w:t>
      </w:r>
    </w:p>
    <w:p w:rsidR="004D4847" w:rsidRPr="004D4847" w:rsidRDefault="004D4847" w:rsidP="004D4847">
      <w:pPr>
        <w:spacing w:after="0" w:line="240" w:lineRule="auto"/>
        <w:rPr>
          <w:szCs w:val="24"/>
        </w:rPr>
      </w:pPr>
      <w:r w:rsidRPr="004D4847">
        <w:rPr>
          <w:szCs w:val="24"/>
        </w:rPr>
        <w:tab/>
        <w:t xml:space="preserve">Mark LeMay </w:t>
      </w:r>
    </w:p>
    <w:p w:rsidR="004D4847" w:rsidRPr="004D4847" w:rsidRDefault="004D4847" w:rsidP="004D4847">
      <w:pPr>
        <w:spacing w:after="0" w:line="240" w:lineRule="auto"/>
        <w:rPr>
          <w:szCs w:val="24"/>
        </w:rPr>
      </w:pPr>
      <w:r w:rsidRPr="004D4847">
        <w:rPr>
          <w:szCs w:val="24"/>
        </w:rPr>
        <w:tab/>
        <w:t xml:space="preserve">Kathy Aho </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Kennedy Graven</w:t>
      </w:r>
    </w:p>
    <w:p w:rsidR="004D4847" w:rsidRPr="004D4847" w:rsidRDefault="004D4847" w:rsidP="004D4847">
      <w:pPr>
        <w:spacing w:after="0" w:line="240" w:lineRule="auto"/>
        <w:rPr>
          <w:szCs w:val="24"/>
        </w:rPr>
      </w:pPr>
      <w:r w:rsidRPr="004D4847">
        <w:rPr>
          <w:szCs w:val="24"/>
        </w:rPr>
        <w:tab/>
        <w:t>Jenny Boulton</w:t>
      </w:r>
    </w:p>
    <w:p w:rsidR="004D4847" w:rsidRPr="004D4847" w:rsidRDefault="004D4847" w:rsidP="004D4847">
      <w:pPr>
        <w:spacing w:after="0" w:line="240" w:lineRule="auto"/>
        <w:rPr>
          <w:szCs w:val="24"/>
        </w:rPr>
      </w:pPr>
      <w:r w:rsidRPr="004D4847">
        <w:rPr>
          <w:szCs w:val="24"/>
        </w:rPr>
        <w:tab/>
      </w:r>
    </w:p>
    <w:p w:rsidR="004D4847" w:rsidRPr="004D4847" w:rsidRDefault="004D4847" w:rsidP="004D4847">
      <w:pPr>
        <w:spacing w:after="0" w:line="240" w:lineRule="auto"/>
        <w:rPr>
          <w:color w:val="548235"/>
          <w:szCs w:val="24"/>
        </w:rPr>
      </w:pPr>
      <w:r w:rsidRPr="004D4847">
        <w:rPr>
          <w:color w:val="548235"/>
          <w:szCs w:val="24"/>
        </w:rPr>
        <w:t>Exponent</w:t>
      </w:r>
    </w:p>
    <w:p w:rsidR="004D4847" w:rsidRPr="004D4847" w:rsidRDefault="004D4847" w:rsidP="004D4847">
      <w:pPr>
        <w:spacing w:after="0" w:line="240" w:lineRule="auto"/>
        <w:rPr>
          <w:szCs w:val="24"/>
        </w:rPr>
      </w:pPr>
      <w:r w:rsidRPr="004D4847">
        <w:rPr>
          <w:szCs w:val="24"/>
        </w:rPr>
        <w:tab/>
        <w:t>Bob Gagne</w:t>
      </w:r>
    </w:p>
    <w:p w:rsidR="004D4847" w:rsidRPr="004D4847" w:rsidRDefault="004D4847" w:rsidP="004D4847">
      <w:pPr>
        <w:spacing w:after="0" w:line="240" w:lineRule="auto"/>
        <w:rPr>
          <w:szCs w:val="24"/>
        </w:rPr>
      </w:pPr>
      <w:r w:rsidRPr="004D4847">
        <w:rPr>
          <w:szCs w:val="24"/>
        </w:rPr>
        <w:tab/>
        <w:t>Brittany Voss</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Foth Environment and Infrastructure</w:t>
      </w:r>
    </w:p>
    <w:p w:rsidR="004D4847" w:rsidRPr="004D4847" w:rsidRDefault="004D4847" w:rsidP="004D4847">
      <w:pPr>
        <w:spacing w:after="0" w:line="240" w:lineRule="auto"/>
        <w:rPr>
          <w:szCs w:val="24"/>
        </w:rPr>
      </w:pPr>
      <w:r w:rsidRPr="004D4847">
        <w:rPr>
          <w:szCs w:val="24"/>
        </w:rPr>
        <w:tab/>
        <w:t>Warren Shuros</w:t>
      </w:r>
    </w:p>
    <w:p w:rsidR="004D4847" w:rsidRPr="004D4847" w:rsidRDefault="004D4847" w:rsidP="004D4847">
      <w:pPr>
        <w:spacing w:after="0" w:line="240" w:lineRule="auto"/>
        <w:rPr>
          <w:szCs w:val="24"/>
        </w:rPr>
      </w:pPr>
      <w:r w:rsidRPr="004D4847">
        <w:rPr>
          <w:szCs w:val="24"/>
        </w:rPr>
        <w:tab/>
        <w:t>Jennefer Klennert</w:t>
      </w:r>
    </w:p>
    <w:p w:rsidR="004D4847" w:rsidRPr="004D4847" w:rsidRDefault="004D4847" w:rsidP="004D4847">
      <w:pPr>
        <w:spacing w:after="0" w:line="240" w:lineRule="auto"/>
        <w:rPr>
          <w:szCs w:val="24"/>
        </w:rPr>
      </w:pPr>
      <w:r w:rsidRPr="004D4847">
        <w:rPr>
          <w:szCs w:val="24"/>
        </w:rPr>
        <w:tab/>
        <w:t>Nate Klett</w:t>
      </w:r>
    </w:p>
    <w:p w:rsidR="004D4847" w:rsidRPr="004D4847" w:rsidRDefault="004D4847" w:rsidP="004D4847">
      <w:pPr>
        <w:spacing w:after="0" w:line="240" w:lineRule="auto"/>
        <w:rPr>
          <w:szCs w:val="24"/>
        </w:rPr>
      </w:pPr>
      <w:r w:rsidRPr="004D4847">
        <w:rPr>
          <w:szCs w:val="24"/>
        </w:rPr>
        <w:tab/>
        <w:t>Curt Hartog</w:t>
      </w:r>
    </w:p>
    <w:p w:rsidR="004D4847" w:rsidRPr="004D4847" w:rsidRDefault="004D4847" w:rsidP="004D4847">
      <w:pPr>
        <w:spacing w:after="0" w:line="240" w:lineRule="auto"/>
        <w:rPr>
          <w:szCs w:val="24"/>
        </w:rPr>
      </w:pPr>
      <w:r w:rsidRPr="004D4847">
        <w:rPr>
          <w:szCs w:val="24"/>
        </w:rPr>
        <w:tab/>
        <w:t>Deb Casmer</w:t>
      </w:r>
    </w:p>
    <w:p w:rsidR="004D4847" w:rsidRPr="004D4847" w:rsidRDefault="004D4847" w:rsidP="004D4847">
      <w:pPr>
        <w:spacing w:after="0" w:line="240" w:lineRule="auto"/>
        <w:rPr>
          <w:szCs w:val="24"/>
        </w:rPr>
      </w:pPr>
      <w:r w:rsidRPr="004D4847">
        <w:rPr>
          <w:szCs w:val="24"/>
        </w:rPr>
        <w:tab/>
        <w:t>Susan Young</w:t>
      </w:r>
    </w:p>
    <w:p w:rsidR="004D4847" w:rsidRPr="004D4847" w:rsidRDefault="004D4847" w:rsidP="004D4847">
      <w:pPr>
        <w:spacing w:after="0" w:line="240" w:lineRule="auto"/>
        <w:ind w:firstLine="720"/>
        <w:rPr>
          <w:szCs w:val="24"/>
        </w:rPr>
      </w:pPr>
      <w:r w:rsidRPr="004D4847">
        <w:rPr>
          <w:szCs w:val="24"/>
        </w:rPr>
        <w:t>Dan Krivit</w:t>
      </w:r>
    </w:p>
    <w:p w:rsidR="004D4847" w:rsidRPr="004D4847" w:rsidRDefault="004D4847" w:rsidP="004D4847">
      <w:pPr>
        <w:spacing w:after="0" w:line="240" w:lineRule="auto"/>
        <w:rPr>
          <w:szCs w:val="24"/>
        </w:rPr>
      </w:pPr>
      <w:r w:rsidRPr="004D4847">
        <w:rPr>
          <w:szCs w:val="24"/>
        </w:rPr>
        <w:tab/>
      </w:r>
    </w:p>
    <w:p w:rsidR="004D4847" w:rsidRPr="004D4847" w:rsidRDefault="006F5274" w:rsidP="004D4847">
      <w:pPr>
        <w:spacing w:after="0" w:line="240" w:lineRule="auto"/>
        <w:rPr>
          <w:color w:val="548235"/>
          <w:sz w:val="20"/>
        </w:rPr>
      </w:pPr>
      <w:hyperlink r:id="rId58" w:tgtFrame="_blank" w:history="1">
        <w:r w:rsidR="004D4847" w:rsidRPr="004D4847">
          <w:rPr>
            <w:bCs/>
            <w:color w:val="548235"/>
            <w:szCs w:val="24"/>
          </w:rPr>
          <w:t>Eco Consilium</w:t>
        </w:r>
      </w:hyperlink>
    </w:p>
    <w:p w:rsidR="004D4847" w:rsidRPr="004D4847" w:rsidRDefault="004D4847" w:rsidP="004D4847">
      <w:pPr>
        <w:spacing w:after="0" w:line="240" w:lineRule="auto"/>
        <w:ind w:firstLine="720"/>
        <w:rPr>
          <w:szCs w:val="24"/>
        </w:rPr>
      </w:pPr>
      <w:r w:rsidRPr="004D4847">
        <w:rPr>
          <w:szCs w:val="24"/>
        </w:rPr>
        <w:t>Jodi Taitt</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Minnesota Waste Wise</w:t>
      </w:r>
    </w:p>
    <w:p w:rsidR="004D4847" w:rsidRPr="004D4847" w:rsidRDefault="004D4847" w:rsidP="004D4847">
      <w:pPr>
        <w:spacing w:after="0" w:line="240" w:lineRule="auto"/>
        <w:rPr>
          <w:szCs w:val="24"/>
        </w:rPr>
      </w:pPr>
      <w:r w:rsidRPr="004D4847">
        <w:rPr>
          <w:szCs w:val="24"/>
        </w:rPr>
        <w:tab/>
        <w:t>Jill Curran</w:t>
      </w:r>
    </w:p>
    <w:p w:rsidR="004D4847" w:rsidRPr="004D4847" w:rsidRDefault="004D4847" w:rsidP="004D4847">
      <w:pPr>
        <w:spacing w:after="0" w:line="240" w:lineRule="auto"/>
        <w:ind w:firstLine="720"/>
        <w:rPr>
          <w:szCs w:val="24"/>
        </w:rPr>
      </w:pPr>
      <w:r w:rsidRPr="004D4847">
        <w:rPr>
          <w:szCs w:val="24"/>
        </w:rPr>
        <w:t xml:space="preserve">Greta Rittenhouse </w:t>
      </w:r>
    </w:p>
    <w:p w:rsidR="004D4847" w:rsidRPr="004D4847" w:rsidRDefault="004D4847" w:rsidP="004D4847">
      <w:pPr>
        <w:spacing w:after="0" w:line="240" w:lineRule="auto"/>
        <w:rPr>
          <w:szCs w:val="24"/>
        </w:rPr>
      </w:pPr>
      <w:r w:rsidRPr="004D4847">
        <w:rPr>
          <w:color w:val="548235"/>
          <w:szCs w:val="24"/>
        </w:rPr>
        <w:t>Madden, Galanter, Hansen, LLP</w:t>
      </w:r>
    </w:p>
    <w:p w:rsidR="004D4847" w:rsidRPr="004D4847" w:rsidRDefault="004D4847" w:rsidP="004D4847">
      <w:pPr>
        <w:spacing w:after="0" w:line="240" w:lineRule="auto"/>
        <w:rPr>
          <w:szCs w:val="24"/>
        </w:rPr>
      </w:pPr>
      <w:r w:rsidRPr="004D4847">
        <w:rPr>
          <w:szCs w:val="24"/>
        </w:rPr>
        <w:tab/>
        <w:t>Frank Madden</w:t>
      </w:r>
    </w:p>
    <w:p w:rsidR="004D4847" w:rsidRPr="004D4847" w:rsidRDefault="004D4847" w:rsidP="004D4847">
      <w:pPr>
        <w:spacing w:after="0" w:line="240" w:lineRule="auto"/>
        <w:rPr>
          <w:szCs w:val="24"/>
        </w:rPr>
      </w:pPr>
      <w:r w:rsidRPr="004D4847">
        <w:rPr>
          <w:szCs w:val="24"/>
        </w:rPr>
        <w:tab/>
        <w:t>Sandy Blaeser</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Deloitte Consulting</w:t>
      </w:r>
    </w:p>
    <w:p w:rsidR="004D4847" w:rsidRPr="004D4847" w:rsidRDefault="004D4847" w:rsidP="004D4847">
      <w:pPr>
        <w:spacing w:after="0" w:line="240" w:lineRule="auto"/>
        <w:rPr>
          <w:szCs w:val="24"/>
        </w:rPr>
      </w:pPr>
      <w:r w:rsidRPr="004D4847">
        <w:rPr>
          <w:szCs w:val="24"/>
        </w:rPr>
        <w:tab/>
        <w:t>Judy Stromback</w:t>
      </w:r>
    </w:p>
    <w:p w:rsidR="004D4847" w:rsidRPr="004D4847" w:rsidRDefault="004D4847" w:rsidP="004D4847">
      <w:pPr>
        <w:spacing w:after="0" w:line="240" w:lineRule="auto"/>
        <w:rPr>
          <w:szCs w:val="24"/>
        </w:rPr>
      </w:pPr>
      <w:r w:rsidRPr="004D4847">
        <w:rPr>
          <w:szCs w:val="24"/>
        </w:rPr>
        <w:tab/>
        <w:t>Josh Johnson</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szCs w:val="24"/>
        </w:rPr>
      </w:pPr>
      <w:r w:rsidRPr="004D4847">
        <w:rPr>
          <w:color w:val="548235"/>
          <w:szCs w:val="24"/>
        </w:rPr>
        <w:t>Olsen Thielen, Inc.</w:t>
      </w:r>
      <w:r w:rsidRPr="004D4847">
        <w:rPr>
          <w:color w:val="548235"/>
          <w:szCs w:val="24"/>
        </w:rPr>
        <w:br/>
      </w:r>
      <w:r w:rsidRPr="004D4847">
        <w:rPr>
          <w:szCs w:val="24"/>
        </w:rPr>
        <w:tab/>
        <w:t>Patrick Powers</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szCs w:val="24"/>
        </w:rPr>
      </w:pPr>
      <w:r w:rsidRPr="004D4847">
        <w:rPr>
          <w:color w:val="548235"/>
          <w:szCs w:val="24"/>
        </w:rPr>
        <w:t>Second Harvest Heartland</w:t>
      </w:r>
      <w:r w:rsidRPr="004D4847">
        <w:rPr>
          <w:szCs w:val="24"/>
        </w:rPr>
        <w:br/>
      </w:r>
      <w:r w:rsidRPr="004D4847">
        <w:rPr>
          <w:szCs w:val="24"/>
        </w:rPr>
        <w:tab/>
        <w:t>Dan Fuhrman</w:t>
      </w:r>
      <w:r w:rsidRPr="004D4847">
        <w:rPr>
          <w:szCs w:val="24"/>
        </w:rPr>
        <w:br/>
      </w:r>
      <w:r w:rsidRPr="004D4847">
        <w:rPr>
          <w:szCs w:val="24"/>
        </w:rPr>
        <w:tab/>
        <w:t>April Rog</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Saint Paul Saints</w:t>
      </w:r>
    </w:p>
    <w:p w:rsidR="004D4847" w:rsidRPr="004D4847" w:rsidRDefault="004D4847" w:rsidP="004D4847">
      <w:pPr>
        <w:spacing w:after="0" w:line="240" w:lineRule="auto"/>
        <w:rPr>
          <w:szCs w:val="24"/>
        </w:rPr>
      </w:pPr>
      <w:r w:rsidRPr="004D4847">
        <w:rPr>
          <w:szCs w:val="24"/>
        </w:rPr>
        <w:tab/>
        <w:t>Sean Aronson</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szCs w:val="24"/>
        </w:rPr>
      </w:pPr>
      <w:r w:rsidRPr="004D4847">
        <w:rPr>
          <w:color w:val="548235"/>
          <w:szCs w:val="24"/>
        </w:rPr>
        <w:t>MOD</w:t>
      </w:r>
    </w:p>
    <w:p w:rsidR="004D4847" w:rsidRPr="004D4847" w:rsidRDefault="004D4847" w:rsidP="004D4847">
      <w:pPr>
        <w:spacing w:after="0" w:line="240" w:lineRule="auto"/>
        <w:ind w:firstLine="720"/>
        <w:rPr>
          <w:szCs w:val="24"/>
        </w:rPr>
      </w:pPr>
      <w:r w:rsidRPr="004D4847">
        <w:rPr>
          <w:szCs w:val="24"/>
        </w:rPr>
        <w:t>Luke Soiseth</w:t>
      </w:r>
    </w:p>
    <w:p w:rsidR="004D4847" w:rsidRPr="004D4847" w:rsidRDefault="004D4847" w:rsidP="004D4847">
      <w:pPr>
        <w:spacing w:after="0" w:line="240" w:lineRule="auto"/>
        <w:ind w:firstLine="720"/>
        <w:rPr>
          <w:szCs w:val="24"/>
        </w:rPr>
      </w:pPr>
      <w:r w:rsidRPr="004D4847">
        <w:rPr>
          <w:szCs w:val="24"/>
        </w:rPr>
        <w:t>Janna Soiseth</w:t>
      </w:r>
      <w:r w:rsidRPr="004D4847">
        <w:rPr>
          <w:szCs w:val="24"/>
        </w:rPr>
        <w:br/>
      </w:r>
      <w:r w:rsidRPr="004D4847">
        <w:rPr>
          <w:szCs w:val="24"/>
        </w:rPr>
        <w:tab/>
        <w:t>Gary Miller</w:t>
      </w:r>
    </w:p>
    <w:p w:rsidR="004D4847" w:rsidRPr="004D4847" w:rsidRDefault="004D4847" w:rsidP="004D4847">
      <w:pPr>
        <w:spacing w:after="0" w:line="240" w:lineRule="auto"/>
        <w:ind w:firstLine="720"/>
        <w:rPr>
          <w:szCs w:val="24"/>
        </w:rPr>
      </w:pPr>
    </w:p>
    <w:p w:rsidR="004D4847" w:rsidRPr="004D4847" w:rsidRDefault="004D4847" w:rsidP="004D4847">
      <w:pPr>
        <w:spacing w:after="0" w:line="240" w:lineRule="auto"/>
        <w:rPr>
          <w:color w:val="548235"/>
          <w:szCs w:val="24"/>
        </w:rPr>
      </w:pPr>
      <w:r w:rsidRPr="004D4847">
        <w:rPr>
          <w:color w:val="548235"/>
          <w:szCs w:val="24"/>
        </w:rPr>
        <w:t>Lure Design</w:t>
      </w:r>
    </w:p>
    <w:p w:rsidR="004D4847" w:rsidRPr="004D4847" w:rsidRDefault="004D4847" w:rsidP="004D4847">
      <w:pPr>
        <w:spacing w:after="0" w:line="240" w:lineRule="auto"/>
        <w:rPr>
          <w:szCs w:val="24"/>
        </w:rPr>
      </w:pPr>
      <w:r w:rsidRPr="004D4847">
        <w:rPr>
          <w:szCs w:val="24"/>
        </w:rPr>
        <w:tab/>
        <w:t>Scott Shore</w:t>
      </w:r>
    </w:p>
    <w:p w:rsidR="004D4847" w:rsidRPr="004D4847" w:rsidRDefault="004D4847" w:rsidP="004D4847">
      <w:pPr>
        <w:spacing w:after="0" w:line="240" w:lineRule="auto"/>
        <w:rPr>
          <w:szCs w:val="24"/>
        </w:rPr>
      </w:pPr>
    </w:p>
    <w:p w:rsidR="004D4847" w:rsidRPr="004D4847" w:rsidRDefault="004D4847" w:rsidP="004D4847">
      <w:pPr>
        <w:spacing w:after="0" w:line="240" w:lineRule="auto"/>
        <w:rPr>
          <w:color w:val="548235"/>
          <w:szCs w:val="24"/>
        </w:rPr>
      </w:pPr>
      <w:r w:rsidRPr="004D4847">
        <w:rPr>
          <w:color w:val="548235"/>
          <w:szCs w:val="24"/>
        </w:rPr>
        <w:t>Transition Operator – GRENS, LLC</w:t>
      </w:r>
    </w:p>
    <w:p w:rsidR="004D4847" w:rsidRPr="004D4847" w:rsidRDefault="004D4847" w:rsidP="004D4847">
      <w:pPr>
        <w:spacing w:after="0" w:line="240" w:lineRule="auto"/>
        <w:rPr>
          <w:szCs w:val="24"/>
        </w:rPr>
      </w:pPr>
      <w:r w:rsidRPr="004D4847">
        <w:rPr>
          <w:szCs w:val="24"/>
        </w:rPr>
        <w:tab/>
        <w:t>Tim Steinbeck</w:t>
      </w:r>
    </w:p>
    <w:p w:rsidR="004D4847" w:rsidRPr="004D4847" w:rsidRDefault="004D4847" w:rsidP="004D4847">
      <w:pPr>
        <w:spacing w:after="0" w:line="240" w:lineRule="auto"/>
        <w:rPr>
          <w:szCs w:val="24"/>
        </w:rPr>
      </w:pPr>
      <w:r w:rsidRPr="004D4847">
        <w:rPr>
          <w:szCs w:val="24"/>
        </w:rPr>
        <w:tab/>
        <w:t>Kevin Grotheim</w:t>
      </w:r>
    </w:p>
    <w:p w:rsidR="004D4847" w:rsidRPr="004D4847" w:rsidRDefault="004D4847" w:rsidP="004D4847">
      <w:pPr>
        <w:spacing w:after="0" w:line="240" w:lineRule="auto"/>
        <w:rPr>
          <w:szCs w:val="24"/>
        </w:rPr>
      </w:pPr>
      <w:r w:rsidRPr="004D4847">
        <w:rPr>
          <w:szCs w:val="24"/>
        </w:rPr>
        <w:tab/>
        <w:t>Donna Stephenson</w:t>
      </w:r>
    </w:p>
    <w:p w:rsidR="004D4847" w:rsidRPr="004D4847" w:rsidRDefault="004D4847" w:rsidP="004D4847">
      <w:pPr>
        <w:spacing w:after="0" w:line="240" w:lineRule="auto"/>
        <w:rPr>
          <w:szCs w:val="24"/>
        </w:rPr>
      </w:pPr>
      <w:r w:rsidRPr="004D4847">
        <w:rPr>
          <w:szCs w:val="24"/>
        </w:rPr>
        <w:tab/>
        <w:t>Michelle Strobel</w:t>
      </w:r>
    </w:p>
    <w:p w:rsidR="004D4847" w:rsidRPr="004D4847" w:rsidRDefault="004D4847" w:rsidP="004D4847">
      <w:pPr>
        <w:spacing w:after="0" w:line="240" w:lineRule="auto"/>
        <w:rPr>
          <w:szCs w:val="24"/>
        </w:rPr>
      </w:pPr>
      <w:r w:rsidRPr="004D4847">
        <w:rPr>
          <w:szCs w:val="24"/>
        </w:rPr>
        <w:tab/>
        <w:t>Mary Daily</w:t>
      </w:r>
    </w:p>
    <w:p w:rsidR="004D4847" w:rsidRPr="004D4847" w:rsidRDefault="004D4847" w:rsidP="004D4847">
      <w:pPr>
        <w:spacing w:after="0" w:line="240" w:lineRule="auto"/>
        <w:rPr>
          <w:szCs w:val="24"/>
        </w:rPr>
      </w:pPr>
      <w:r w:rsidRPr="004D4847">
        <w:rPr>
          <w:szCs w:val="24"/>
        </w:rPr>
        <w:tab/>
        <w:t>Therese LeCanne</w:t>
      </w:r>
    </w:p>
    <w:p w:rsidR="004D4847" w:rsidRPr="004D4847" w:rsidRDefault="004D4847" w:rsidP="004D4847">
      <w:pPr>
        <w:spacing w:after="0" w:line="240" w:lineRule="auto"/>
        <w:rPr>
          <w:szCs w:val="24"/>
        </w:rPr>
      </w:pPr>
      <w:r w:rsidRPr="004D4847">
        <w:rPr>
          <w:szCs w:val="24"/>
        </w:rPr>
        <w:tab/>
        <w:t>Melanie Eisenbraun</w:t>
      </w:r>
    </w:p>
    <w:p w:rsidR="004D4847" w:rsidRPr="004D4847" w:rsidRDefault="004D4847" w:rsidP="004D4847">
      <w:pPr>
        <w:spacing w:after="0" w:line="240" w:lineRule="auto"/>
        <w:rPr>
          <w:szCs w:val="24"/>
        </w:rPr>
      </w:pPr>
      <w:r w:rsidRPr="004D4847">
        <w:rPr>
          <w:szCs w:val="24"/>
        </w:rPr>
        <w:tab/>
        <w:t>Ryan Tritz</w:t>
      </w:r>
    </w:p>
    <w:p w:rsidR="004D4847" w:rsidRPr="004D4847" w:rsidRDefault="004D4847" w:rsidP="004D4847">
      <w:pPr>
        <w:spacing w:after="0" w:line="240" w:lineRule="auto"/>
        <w:ind w:left="720"/>
        <w:rPr>
          <w:szCs w:val="24"/>
        </w:rPr>
      </w:pPr>
      <w:r w:rsidRPr="004D4847">
        <w:rPr>
          <w:szCs w:val="24"/>
        </w:rPr>
        <w:t xml:space="preserve">Pam Alton </w:t>
      </w:r>
    </w:p>
    <w:p w:rsidR="004D4847" w:rsidRPr="004D4847" w:rsidRDefault="004D4847" w:rsidP="004D4847">
      <w:pPr>
        <w:spacing w:after="0" w:line="240" w:lineRule="auto"/>
        <w:ind w:left="720"/>
        <w:rPr>
          <w:szCs w:val="24"/>
        </w:rPr>
      </w:pPr>
      <w:r w:rsidRPr="004D4847">
        <w:rPr>
          <w:szCs w:val="24"/>
        </w:rPr>
        <w:t>Brad Bulger</w:t>
      </w:r>
    </w:p>
    <w:p w:rsidR="004D4847" w:rsidRPr="004D4847" w:rsidRDefault="004D4847" w:rsidP="004D4847">
      <w:pPr>
        <w:spacing w:after="0" w:line="240" w:lineRule="auto"/>
        <w:ind w:left="720"/>
        <w:rPr>
          <w:szCs w:val="24"/>
        </w:rPr>
      </w:pPr>
      <w:r w:rsidRPr="004D4847">
        <w:rPr>
          <w:szCs w:val="24"/>
        </w:rPr>
        <w:t>Brent Cox</w:t>
      </w:r>
    </w:p>
    <w:p w:rsidR="004D4847" w:rsidRPr="004D4847" w:rsidRDefault="004D4847" w:rsidP="004D4847">
      <w:pPr>
        <w:spacing w:after="0" w:line="240" w:lineRule="auto"/>
        <w:ind w:left="720"/>
        <w:rPr>
          <w:szCs w:val="24"/>
        </w:rPr>
      </w:pPr>
      <w:r w:rsidRPr="004D4847">
        <w:rPr>
          <w:szCs w:val="24"/>
        </w:rPr>
        <w:t>Doug Germain</w:t>
      </w:r>
    </w:p>
    <w:p w:rsidR="004D4847" w:rsidRPr="004D4847" w:rsidRDefault="004D4847" w:rsidP="004D4847">
      <w:pPr>
        <w:spacing w:after="0" w:line="240" w:lineRule="auto"/>
        <w:ind w:left="720"/>
        <w:rPr>
          <w:szCs w:val="24"/>
        </w:rPr>
      </w:pPr>
      <w:r w:rsidRPr="004D4847">
        <w:rPr>
          <w:szCs w:val="24"/>
        </w:rPr>
        <w:t>Kathy Gerber</w:t>
      </w:r>
    </w:p>
    <w:p w:rsidR="004D4847" w:rsidRPr="004D4847" w:rsidRDefault="004D4847" w:rsidP="004D4847">
      <w:pPr>
        <w:spacing w:after="0" w:line="240" w:lineRule="auto"/>
        <w:ind w:left="720"/>
        <w:rPr>
          <w:szCs w:val="24"/>
        </w:rPr>
      </w:pPr>
      <w:r w:rsidRPr="004D4847">
        <w:rPr>
          <w:szCs w:val="24"/>
        </w:rPr>
        <w:t>Joe Heinz</w:t>
      </w:r>
    </w:p>
    <w:p w:rsidR="004D4847" w:rsidRPr="004D4847" w:rsidRDefault="004D4847" w:rsidP="004D4847">
      <w:pPr>
        <w:spacing w:after="0" w:line="240" w:lineRule="auto"/>
        <w:ind w:left="720"/>
        <w:rPr>
          <w:szCs w:val="24"/>
        </w:rPr>
      </w:pPr>
      <w:r w:rsidRPr="004D4847">
        <w:rPr>
          <w:szCs w:val="24"/>
        </w:rPr>
        <w:t>Rick Hernandez</w:t>
      </w:r>
    </w:p>
    <w:p w:rsidR="004D4847" w:rsidRPr="004D4847" w:rsidRDefault="004D4847" w:rsidP="004D4847">
      <w:pPr>
        <w:spacing w:after="0" w:line="240" w:lineRule="auto"/>
        <w:ind w:left="720"/>
        <w:rPr>
          <w:szCs w:val="24"/>
        </w:rPr>
      </w:pPr>
      <w:r w:rsidRPr="004D4847">
        <w:rPr>
          <w:szCs w:val="24"/>
        </w:rPr>
        <w:t>Malinda Martinez</w:t>
      </w:r>
    </w:p>
    <w:p w:rsidR="004D4847" w:rsidRPr="004D4847" w:rsidRDefault="004D4847" w:rsidP="004D4847">
      <w:pPr>
        <w:spacing w:after="0" w:line="240" w:lineRule="auto"/>
        <w:ind w:left="720"/>
        <w:rPr>
          <w:szCs w:val="24"/>
        </w:rPr>
      </w:pPr>
      <w:r w:rsidRPr="004D4847">
        <w:rPr>
          <w:szCs w:val="24"/>
        </w:rPr>
        <w:t>Sandy Koger</w:t>
      </w:r>
    </w:p>
    <w:p w:rsidR="004D4847" w:rsidRPr="004D4847" w:rsidRDefault="004D4847" w:rsidP="004D4847">
      <w:pPr>
        <w:spacing w:after="0" w:line="240" w:lineRule="auto"/>
        <w:ind w:left="720"/>
        <w:rPr>
          <w:szCs w:val="24"/>
        </w:rPr>
      </w:pPr>
      <w:r w:rsidRPr="004D4847">
        <w:rPr>
          <w:szCs w:val="24"/>
        </w:rPr>
        <w:t>Jen Palmquist</w:t>
      </w:r>
    </w:p>
    <w:p w:rsidR="004D4847" w:rsidRPr="004D4847" w:rsidRDefault="004D4847" w:rsidP="004D4847">
      <w:pPr>
        <w:spacing w:after="0" w:line="240" w:lineRule="auto"/>
        <w:ind w:left="720"/>
        <w:rPr>
          <w:szCs w:val="24"/>
        </w:rPr>
      </w:pPr>
      <w:r w:rsidRPr="004D4847">
        <w:rPr>
          <w:szCs w:val="24"/>
        </w:rPr>
        <w:t>Dan Scott</w:t>
      </w:r>
    </w:p>
    <w:p w:rsidR="004D4847" w:rsidRPr="004D4847" w:rsidRDefault="004D4847" w:rsidP="004D4847">
      <w:pPr>
        <w:spacing w:after="0" w:line="240" w:lineRule="auto"/>
        <w:ind w:left="720"/>
        <w:rPr>
          <w:szCs w:val="24"/>
        </w:rPr>
      </w:pPr>
      <w:r w:rsidRPr="004D4847">
        <w:rPr>
          <w:szCs w:val="24"/>
        </w:rPr>
        <w:t>Kecia Thomason</w:t>
      </w:r>
    </w:p>
    <w:p w:rsidR="004D4847" w:rsidRPr="004D4847" w:rsidRDefault="004D4847" w:rsidP="004D4847">
      <w:pPr>
        <w:spacing w:after="0" w:line="240" w:lineRule="auto"/>
        <w:ind w:left="720"/>
        <w:rPr>
          <w:szCs w:val="24"/>
        </w:rPr>
      </w:pPr>
      <w:r w:rsidRPr="004D4847">
        <w:rPr>
          <w:szCs w:val="24"/>
        </w:rPr>
        <w:t>Heidi Thompson</w:t>
      </w:r>
    </w:p>
    <w:p w:rsidR="004D4847" w:rsidRPr="004D4847" w:rsidRDefault="004D4847" w:rsidP="004D4847">
      <w:pPr>
        <w:spacing w:after="0" w:line="240" w:lineRule="auto"/>
        <w:ind w:left="720"/>
        <w:rPr>
          <w:szCs w:val="24"/>
        </w:rPr>
      </w:pPr>
      <w:r w:rsidRPr="004D4847">
        <w:rPr>
          <w:szCs w:val="24"/>
        </w:rPr>
        <w:lastRenderedPageBreak/>
        <w:t>Scott Bigalk</w:t>
      </w:r>
    </w:p>
    <w:p w:rsidR="004D4847" w:rsidRPr="004D4847" w:rsidRDefault="004D4847" w:rsidP="004D4847">
      <w:pPr>
        <w:spacing w:after="0" w:line="240" w:lineRule="auto"/>
        <w:ind w:left="720"/>
        <w:rPr>
          <w:szCs w:val="24"/>
        </w:rPr>
      </w:pPr>
      <w:r w:rsidRPr="004D4847">
        <w:rPr>
          <w:szCs w:val="24"/>
        </w:rPr>
        <w:t>David Black</w:t>
      </w:r>
    </w:p>
    <w:p w:rsidR="004D4847" w:rsidRPr="004D4847" w:rsidRDefault="004D4847" w:rsidP="004D4847">
      <w:pPr>
        <w:spacing w:after="0" w:line="240" w:lineRule="auto"/>
        <w:ind w:left="720"/>
        <w:rPr>
          <w:szCs w:val="24"/>
        </w:rPr>
      </w:pPr>
      <w:r w:rsidRPr="004D4847">
        <w:rPr>
          <w:szCs w:val="24"/>
        </w:rPr>
        <w:t>Larry Bounds</w:t>
      </w:r>
    </w:p>
    <w:p w:rsidR="004D4847" w:rsidRPr="004D4847" w:rsidRDefault="004D4847" w:rsidP="004D4847">
      <w:pPr>
        <w:spacing w:after="0" w:line="240" w:lineRule="auto"/>
        <w:ind w:left="720"/>
        <w:rPr>
          <w:szCs w:val="24"/>
        </w:rPr>
      </w:pPr>
      <w:r w:rsidRPr="004D4847">
        <w:rPr>
          <w:szCs w:val="24"/>
        </w:rPr>
        <w:t>Chad Bruner</w:t>
      </w:r>
    </w:p>
    <w:p w:rsidR="004D4847" w:rsidRPr="004D4847" w:rsidRDefault="004D4847" w:rsidP="004D4847">
      <w:pPr>
        <w:spacing w:after="0" w:line="240" w:lineRule="auto"/>
        <w:ind w:left="720"/>
        <w:rPr>
          <w:szCs w:val="24"/>
        </w:rPr>
      </w:pPr>
      <w:r w:rsidRPr="004D4847">
        <w:rPr>
          <w:szCs w:val="24"/>
        </w:rPr>
        <w:t>Michael Burton</w:t>
      </w:r>
    </w:p>
    <w:p w:rsidR="004D4847" w:rsidRPr="004D4847" w:rsidRDefault="004D4847" w:rsidP="004D4847">
      <w:pPr>
        <w:spacing w:after="0" w:line="240" w:lineRule="auto"/>
        <w:ind w:left="720"/>
        <w:rPr>
          <w:szCs w:val="24"/>
        </w:rPr>
      </w:pPr>
      <w:r w:rsidRPr="004D4847">
        <w:rPr>
          <w:szCs w:val="24"/>
        </w:rPr>
        <w:t>Jose Canas</w:t>
      </w:r>
    </w:p>
    <w:p w:rsidR="004D4847" w:rsidRPr="004D4847" w:rsidRDefault="004D4847" w:rsidP="004D4847">
      <w:pPr>
        <w:spacing w:after="0" w:line="240" w:lineRule="auto"/>
        <w:ind w:left="720"/>
        <w:rPr>
          <w:szCs w:val="24"/>
        </w:rPr>
      </w:pPr>
      <w:r w:rsidRPr="004D4847">
        <w:rPr>
          <w:szCs w:val="24"/>
        </w:rPr>
        <w:t>James Cantin</w:t>
      </w:r>
    </w:p>
    <w:p w:rsidR="004D4847" w:rsidRPr="004D4847" w:rsidRDefault="004D4847" w:rsidP="004D4847">
      <w:pPr>
        <w:spacing w:after="0" w:line="240" w:lineRule="auto"/>
        <w:ind w:left="720"/>
        <w:rPr>
          <w:szCs w:val="24"/>
        </w:rPr>
      </w:pPr>
      <w:r w:rsidRPr="004D4847">
        <w:rPr>
          <w:szCs w:val="24"/>
        </w:rPr>
        <w:t>Thomas Carlson</w:t>
      </w:r>
    </w:p>
    <w:p w:rsidR="004D4847" w:rsidRPr="004D4847" w:rsidRDefault="004D4847" w:rsidP="004D4847">
      <w:pPr>
        <w:spacing w:after="0" w:line="240" w:lineRule="auto"/>
        <w:ind w:left="720"/>
        <w:rPr>
          <w:szCs w:val="24"/>
        </w:rPr>
      </w:pPr>
      <w:r w:rsidRPr="004D4847">
        <w:rPr>
          <w:szCs w:val="24"/>
        </w:rPr>
        <w:t>Robert Cromer</w:t>
      </w:r>
    </w:p>
    <w:p w:rsidR="004D4847" w:rsidRPr="004D4847" w:rsidRDefault="004D4847" w:rsidP="004D4847">
      <w:pPr>
        <w:spacing w:after="0" w:line="240" w:lineRule="auto"/>
        <w:ind w:left="720"/>
        <w:rPr>
          <w:szCs w:val="24"/>
        </w:rPr>
      </w:pPr>
      <w:r w:rsidRPr="004D4847">
        <w:rPr>
          <w:szCs w:val="24"/>
        </w:rPr>
        <w:t>Quentin Crowe</w:t>
      </w:r>
    </w:p>
    <w:p w:rsidR="004D4847" w:rsidRPr="004D4847" w:rsidRDefault="004D4847" w:rsidP="004D4847">
      <w:pPr>
        <w:spacing w:after="0" w:line="240" w:lineRule="auto"/>
        <w:ind w:left="720"/>
        <w:rPr>
          <w:szCs w:val="24"/>
        </w:rPr>
      </w:pPr>
      <w:r w:rsidRPr="004D4847">
        <w:rPr>
          <w:szCs w:val="24"/>
        </w:rPr>
        <w:t>Cody Davis</w:t>
      </w:r>
    </w:p>
    <w:p w:rsidR="004D4847" w:rsidRPr="004D4847" w:rsidRDefault="004D4847" w:rsidP="004D4847">
      <w:pPr>
        <w:spacing w:after="0" w:line="240" w:lineRule="auto"/>
        <w:ind w:left="720"/>
        <w:rPr>
          <w:szCs w:val="24"/>
        </w:rPr>
      </w:pPr>
      <w:r w:rsidRPr="004D4847">
        <w:rPr>
          <w:szCs w:val="24"/>
        </w:rPr>
        <w:t>Mark Deflorin</w:t>
      </w:r>
    </w:p>
    <w:p w:rsidR="004D4847" w:rsidRPr="004D4847" w:rsidRDefault="004D4847" w:rsidP="004D4847">
      <w:pPr>
        <w:spacing w:after="0" w:line="240" w:lineRule="auto"/>
        <w:ind w:left="720"/>
        <w:rPr>
          <w:szCs w:val="24"/>
        </w:rPr>
      </w:pPr>
      <w:r w:rsidRPr="004D4847">
        <w:rPr>
          <w:szCs w:val="24"/>
        </w:rPr>
        <w:t>Sean Donovan</w:t>
      </w:r>
    </w:p>
    <w:p w:rsidR="004D4847" w:rsidRPr="004D4847" w:rsidRDefault="004D4847" w:rsidP="004D4847">
      <w:pPr>
        <w:spacing w:after="0" w:line="240" w:lineRule="auto"/>
        <w:ind w:left="720"/>
        <w:rPr>
          <w:szCs w:val="24"/>
        </w:rPr>
      </w:pPr>
      <w:r w:rsidRPr="004D4847">
        <w:rPr>
          <w:szCs w:val="24"/>
        </w:rPr>
        <w:t>Chad Emerson</w:t>
      </w:r>
    </w:p>
    <w:p w:rsidR="004D4847" w:rsidRPr="004D4847" w:rsidRDefault="004D4847" w:rsidP="004D4847">
      <w:pPr>
        <w:spacing w:after="0" w:line="240" w:lineRule="auto"/>
        <w:ind w:left="720"/>
        <w:rPr>
          <w:szCs w:val="24"/>
        </w:rPr>
      </w:pPr>
      <w:r w:rsidRPr="004D4847">
        <w:rPr>
          <w:szCs w:val="24"/>
        </w:rPr>
        <w:t>Robert Hedman</w:t>
      </w:r>
    </w:p>
    <w:p w:rsidR="004D4847" w:rsidRPr="004D4847" w:rsidRDefault="004D4847" w:rsidP="004D4847">
      <w:pPr>
        <w:spacing w:after="0" w:line="240" w:lineRule="auto"/>
        <w:ind w:left="720"/>
        <w:rPr>
          <w:szCs w:val="24"/>
        </w:rPr>
      </w:pPr>
      <w:r w:rsidRPr="004D4847">
        <w:rPr>
          <w:szCs w:val="24"/>
        </w:rPr>
        <w:t>Paul Holmes</w:t>
      </w:r>
    </w:p>
    <w:p w:rsidR="004D4847" w:rsidRPr="004D4847" w:rsidRDefault="004D4847" w:rsidP="004D4847">
      <w:pPr>
        <w:spacing w:after="0" w:line="240" w:lineRule="auto"/>
        <w:ind w:left="720"/>
        <w:rPr>
          <w:szCs w:val="24"/>
        </w:rPr>
      </w:pPr>
      <w:r w:rsidRPr="004D4847">
        <w:rPr>
          <w:szCs w:val="24"/>
        </w:rPr>
        <w:t>Todd Holmes</w:t>
      </w:r>
    </w:p>
    <w:p w:rsidR="004D4847" w:rsidRPr="004D4847" w:rsidRDefault="004D4847" w:rsidP="004D4847">
      <w:pPr>
        <w:spacing w:after="0" w:line="240" w:lineRule="auto"/>
        <w:ind w:left="720"/>
        <w:rPr>
          <w:szCs w:val="24"/>
        </w:rPr>
      </w:pPr>
      <w:r w:rsidRPr="004D4847">
        <w:rPr>
          <w:szCs w:val="24"/>
        </w:rPr>
        <w:t>Eric Hunter</w:t>
      </w:r>
    </w:p>
    <w:p w:rsidR="004D4847" w:rsidRPr="004D4847" w:rsidRDefault="004D4847" w:rsidP="004D4847">
      <w:pPr>
        <w:spacing w:after="0" w:line="240" w:lineRule="auto"/>
        <w:ind w:left="720"/>
        <w:rPr>
          <w:szCs w:val="24"/>
        </w:rPr>
      </w:pPr>
      <w:r w:rsidRPr="004D4847">
        <w:rPr>
          <w:szCs w:val="24"/>
        </w:rPr>
        <w:t>Benjamin Johnson</w:t>
      </w:r>
    </w:p>
    <w:p w:rsidR="004D4847" w:rsidRPr="004D4847" w:rsidRDefault="004D4847" w:rsidP="004D4847">
      <w:pPr>
        <w:spacing w:after="0" w:line="240" w:lineRule="auto"/>
        <w:ind w:left="720"/>
        <w:rPr>
          <w:szCs w:val="24"/>
        </w:rPr>
      </w:pPr>
      <w:r w:rsidRPr="004D4847">
        <w:rPr>
          <w:szCs w:val="24"/>
        </w:rPr>
        <w:t>Michael Johnson</w:t>
      </w:r>
    </w:p>
    <w:p w:rsidR="004D4847" w:rsidRPr="004D4847" w:rsidRDefault="004D4847" w:rsidP="004D4847">
      <w:pPr>
        <w:spacing w:after="0" w:line="240" w:lineRule="auto"/>
        <w:ind w:left="720"/>
        <w:rPr>
          <w:szCs w:val="24"/>
        </w:rPr>
      </w:pPr>
      <w:r w:rsidRPr="004D4847">
        <w:rPr>
          <w:szCs w:val="24"/>
        </w:rPr>
        <w:t>Phillip Koosmann</w:t>
      </w:r>
    </w:p>
    <w:p w:rsidR="004D4847" w:rsidRDefault="004D4847" w:rsidP="004D4847">
      <w:pPr>
        <w:spacing w:after="0" w:line="240" w:lineRule="auto"/>
        <w:ind w:left="720"/>
        <w:rPr>
          <w:szCs w:val="24"/>
        </w:rPr>
      </w:pPr>
      <w:r w:rsidRPr="004D4847">
        <w:rPr>
          <w:szCs w:val="24"/>
        </w:rPr>
        <w:t>Donald Kvidera</w:t>
      </w:r>
    </w:p>
    <w:p w:rsidR="004D4847" w:rsidRPr="004D4847" w:rsidRDefault="004D4847" w:rsidP="004D4847">
      <w:pPr>
        <w:spacing w:after="0" w:line="240" w:lineRule="auto"/>
        <w:ind w:left="720"/>
        <w:rPr>
          <w:szCs w:val="24"/>
        </w:rPr>
      </w:pPr>
      <w:r w:rsidRPr="004D4847">
        <w:rPr>
          <w:szCs w:val="24"/>
        </w:rPr>
        <w:t>Jeffery Lehman</w:t>
      </w:r>
    </w:p>
    <w:p w:rsidR="004D4847" w:rsidRPr="004D4847" w:rsidRDefault="004D4847" w:rsidP="004D4847">
      <w:pPr>
        <w:spacing w:after="0" w:line="240" w:lineRule="auto"/>
        <w:ind w:left="720"/>
        <w:rPr>
          <w:szCs w:val="24"/>
        </w:rPr>
      </w:pPr>
      <w:r w:rsidRPr="004D4847">
        <w:rPr>
          <w:szCs w:val="24"/>
        </w:rPr>
        <w:t>Nickolas Lehman</w:t>
      </w:r>
    </w:p>
    <w:p w:rsidR="004D4847" w:rsidRPr="004D4847" w:rsidRDefault="004D4847" w:rsidP="004D4847">
      <w:pPr>
        <w:spacing w:after="0" w:line="240" w:lineRule="auto"/>
        <w:ind w:left="720"/>
        <w:rPr>
          <w:szCs w:val="24"/>
        </w:rPr>
      </w:pPr>
      <w:r w:rsidRPr="004D4847">
        <w:rPr>
          <w:szCs w:val="24"/>
        </w:rPr>
        <w:t>Ronald Lenarz</w:t>
      </w:r>
    </w:p>
    <w:p w:rsidR="004D4847" w:rsidRPr="004D4847" w:rsidRDefault="004D4847" w:rsidP="004D4847">
      <w:pPr>
        <w:spacing w:after="0" w:line="240" w:lineRule="auto"/>
        <w:ind w:left="720"/>
        <w:rPr>
          <w:szCs w:val="24"/>
        </w:rPr>
      </w:pPr>
      <w:r w:rsidRPr="004D4847">
        <w:rPr>
          <w:szCs w:val="24"/>
        </w:rPr>
        <w:t>Loren Linder</w:t>
      </w:r>
    </w:p>
    <w:p w:rsidR="004D4847" w:rsidRPr="004D4847" w:rsidRDefault="004D4847" w:rsidP="004D4847">
      <w:pPr>
        <w:spacing w:after="0" w:line="240" w:lineRule="auto"/>
        <w:ind w:left="720"/>
        <w:rPr>
          <w:szCs w:val="24"/>
        </w:rPr>
      </w:pPr>
      <w:r w:rsidRPr="004D4847">
        <w:rPr>
          <w:szCs w:val="24"/>
        </w:rPr>
        <w:t>James Lomheim</w:t>
      </w:r>
    </w:p>
    <w:p w:rsidR="004D4847" w:rsidRPr="004D4847" w:rsidRDefault="004D4847" w:rsidP="004D4847">
      <w:pPr>
        <w:spacing w:after="0" w:line="240" w:lineRule="auto"/>
        <w:ind w:left="720"/>
        <w:rPr>
          <w:szCs w:val="24"/>
        </w:rPr>
      </w:pPr>
      <w:r w:rsidRPr="004D4847">
        <w:rPr>
          <w:szCs w:val="24"/>
        </w:rPr>
        <w:t>Joeseph Lucking</w:t>
      </w:r>
    </w:p>
    <w:p w:rsidR="004D4847" w:rsidRPr="004D4847" w:rsidRDefault="004D4847" w:rsidP="004D4847">
      <w:pPr>
        <w:spacing w:after="0" w:line="240" w:lineRule="auto"/>
        <w:ind w:left="720"/>
        <w:rPr>
          <w:szCs w:val="24"/>
        </w:rPr>
      </w:pPr>
      <w:r w:rsidRPr="004D4847">
        <w:rPr>
          <w:szCs w:val="24"/>
        </w:rPr>
        <w:t>Adam Marcott</w:t>
      </w:r>
    </w:p>
    <w:p w:rsidR="004D4847" w:rsidRPr="004D4847" w:rsidRDefault="004D4847" w:rsidP="004D4847">
      <w:pPr>
        <w:spacing w:after="0" w:line="240" w:lineRule="auto"/>
        <w:ind w:left="720"/>
        <w:rPr>
          <w:szCs w:val="24"/>
        </w:rPr>
      </w:pPr>
      <w:r w:rsidRPr="004D4847">
        <w:rPr>
          <w:szCs w:val="24"/>
        </w:rPr>
        <w:t>Justin Martinez</w:t>
      </w:r>
    </w:p>
    <w:p w:rsidR="004D4847" w:rsidRPr="004D4847" w:rsidRDefault="004D4847" w:rsidP="004D4847">
      <w:pPr>
        <w:spacing w:after="0" w:line="240" w:lineRule="auto"/>
        <w:ind w:left="720"/>
        <w:rPr>
          <w:szCs w:val="24"/>
        </w:rPr>
      </w:pPr>
      <w:r w:rsidRPr="004D4847">
        <w:rPr>
          <w:szCs w:val="24"/>
        </w:rPr>
        <w:t>Timothy Motz</w:t>
      </w:r>
    </w:p>
    <w:p w:rsidR="004D4847" w:rsidRPr="004D4847" w:rsidRDefault="004D4847" w:rsidP="004D4847">
      <w:pPr>
        <w:spacing w:after="0" w:line="240" w:lineRule="auto"/>
        <w:ind w:left="720"/>
        <w:rPr>
          <w:szCs w:val="24"/>
        </w:rPr>
      </w:pPr>
      <w:r w:rsidRPr="004D4847">
        <w:rPr>
          <w:szCs w:val="24"/>
        </w:rPr>
        <w:t>Brad Prazak</w:t>
      </w:r>
    </w:p>
    <w:p w:rsidR="004D4847" w:rsidRPr="004D4847" w:rsidRDefault="004D4847" w:rsidP="004D4847">
      <w:pPr>
        <w:spacing w:after="0" w:line="240" w:lineRule="auto"/>
        <w:ind w:left="720"/>
        <w:rPr>
          <w:szCs w:val="24"/>
        </w:rPr>
      </w:pPr>
      <w:r w:rsidRPr="004D4847">
        <w:rPr>
          <w:szCs w:val="24"/>
        </w:rPr>
        <w:t>Dustin Reier</w:t>
      </w:r>
    </w:p>
    <w:p w:rsidR="004D4847" w:rsidRPr="004D4847" w:rsidRDefault="004D4847" w:rsidP="004D4847">
      <w:pPr>
        <w:spacing w:after="0" w:line="240" w:lineRule="auto"/>
        <w:ind w:left="720"/>
        <w:rPr>
          <w:szCs w:val="24"/>
        </w:rPr>
      </w:pPr>
      <w:r w:rsidRPr="004D4847">
        <w:rPr>
          <w:szCs w:val="24"/>
        </w:rPr>
        <w:t>James Schiltgen</w:t>
      </w:r>
    </w:p>
    <w:p w:rsidR="004D4847" w:rsidRPr="004D4847" w:rsidRDefault="004D4847" w:rsidP="004D4847">
      <w:pPr>
        <w:spacing w:after="0" w:line="240" w:lineRule="auto"/>
        <w:ind w:left="720"/>
        <w:rPr>
          <w:szCs w:val="24"/>
        </w:rPr>
      </w:pPr>
      <w:r w:rsidRPr="004D4847">
        <w:rPr>
          <w:szCs w:val="24"/>
        </w:rPr>
        <w:t>Peter Schroeder</w:t>
      </w:r>
    </w:p>
    <w:p w:rsidR="004D4847" w:rsidRPr="004D4847" w:rsidRDefault="004D4847" w:rsidP="004D4847">
      <w:pPr>
        <w:spacing w:after="0" w:line="240" w:lineRule="auto"/>
        <w:ind w:left="720"/>
        <w:rPr>
          <w:szCs w:val="24"/>
        </w:rPr>
      </w:pPr>
      <w:r w:rsidRPr="004D4847">
        <w:rPr>
          <w:szCs w:val="24"/>
        </w:rPr>
        <w:t>Jason Schwanz</w:t>
      </w:r>
    </w:p>
    <w:p w:rsidR="004D4847" w:rsidRPr="004D4847" w:rsidRDefault="004D4847" w:rsidP="004D4847">
      <w:pPr>
        <w:spacing w:after="0" w:line="240" w:lineRule="auto"/>
        <w:ind w:left="720"/>
        <w:rPr>
          <w:szCs w:val="24"/>
        </w:rPr>
      </w:pPr>
      <w:r w:rsidRPr="004D4847">
        <w:rPr>
          <w:szCs w:val="24"/>
        </w:rPr>
        <w:t>Aaron Slagle</w:t>
      </w:r>
    </w:p>
    <w:p w:rsidR="004D4847" w:rsidRPr="004D4847" w:rsidRDefault="004D4847" w:rsidP="004D4847">
      <w:pPr>
        <w:spacing w:after="0" w:line="240" w:lineRule="auto"/>
        <w:ind w:left="720"/>
        <w:rPr>
          <w:szCs w:val="24"/>
        </w:rPr>
      </w:pPr>
      <w:r w:rsidRPr="004D4847">
        <w:rPr>
          <w:szCs w:val="24"/>
        </w:rPr>
        <w:t>Anthony Slagle</w:t>
      </w:r>
    </w:p>
    <w:p w:rsidR="004D4847" w:rsidRPr="004D4847" w:rsidRDefault="004D4847" w:rsidP="004D4847">
      <w:pPr>
        <w:spacing w:after="0" w:line="240" w:lineRule="auto"/>
        <w:ind w:left="720"/>
        <w:rPr>
          <w:szCs w:val="24"/>
        </w:rPr>
      </w:pPr>
      <w:r w:rsidRPr="004D4847">
        <w:rPr>
          <w:szCs w:val="24"/>
        </w:rPr>
        <w:t>Charles Slagle</w:t>
      </w:r>
    </w:p>
    <w:p w:rsidR="004D4847" w:rsidRPr="004D4847" w:rsidRDefault="004D4847" w:rsidP="004D4847">
      <w:pPr>
        <w:spacing w:after="0" w:line="240" w:lineRule="auto"/>
        <w:ind w:left="720"/>
        <w:rPr>
          <w:szCs w:val="24"/>
        </w:rPr>
      </w:pPr>
      <w:r w:rsidRPr="004D4847">
        <w:rPr>
          <w:szCs w:val="24"/>
        </w:rPr>
        <w:t>Richard Sobania</w:t>
      </w:r>
    </w:p>
    <w:p w:rsidR="004D4847" w:rsidRPr="004D4847" w:rsidRDefault="004D4847" w:rsidP="004D4847">
      <w:pPr>
        <w:spacing w:after="0" w:line="240" w:lineRule="auto"/>
        <w:ind w:left="720"/>
        <w:rPr>
          <w:szCs w:val="24"/>
        </w:rPr>
      </w:pPr>
      <w:r w:rsidRPr="004D4847">
        <w:rPr>
          <w:szCs w:val="24"/>
        </w:rPr>
        <w:t>Ryan Sobania</w:t>
      </w:r>
    </w:p>
    <w:p w:rsidR="004D4847" w:rsidRPr="004D4847" w:rsidRDefault="004D4847" w:rsidP="004D4847">
      <w:pPr>
        <w:spacing w:after="0" w:line="240" w:lineRule="auto"/>
        <w:ind w:left="720"/>
        <w:rPr>
          <w:szCs w:val="24"/>
        </w:rPr>
      </w:pPr>
      <w:r w:rsidRPr="004D4847">
        <w:rPr>
          <w:szCs w:val="24"/>
        </w:rPr>
        <w:t>Lee Sobania</w:t>
      </w:r>
    </w:p>
    <w:p w:rsidR="004D4847" w:rsidRPr="004D4847" w:rsidRDefault="004D4847" w:rsidP="004D4847">
      <w:pPr>
        <w:spacing w:after="0" w:line="240" w:lineRule="auto"/>
        <w:ind w:left="720"/>
        <w:rPr>
          <w:szCs w:val="24"/>
        </w:rPr>
      </w:pPr>
      <w:r w:rsidRPr="004D4847">
        <w:rPr>
          <w:szCs w:val="24"/>
        </w:rPr>
        <w:t>Lee Sontoya</w:t>
      </w:r>
    </w:p>
    <w:p w:rsidR="004D4847" w:rsidRPr="004D4847" w:rsidRDefault="004D4847" w:rsidP="004D4847">
      <w:pPr>
        <w:spacing w:after="0" w:line="240" w:lineRule="auto"/>
        <w:ind w:left="720"/>
        <w:rPr>
          <w:szCs w:val="24"/>
        </w:rPr>
      </w:pPr>
      <w:r w:rsidRPr="004D4847">
        <w:rPr>
          <w:szCs w:val="24"/>
        </w:rPr>
        <w:t>Daniel Turk</w:t>
      </w:r>
    </w:p>
    <w:p w:rsidR="004D4847" w:rsidRPr="004D4847" w:rsidRDefault="004D4847" w:rsidP="004D4847">
      <w:pPr>
        <w:spacing w:after="0" w:line="240" w:lineRule="auto"/>
        <w:ind w:left="720"/>
        <w:rPr>
          <w:szCs w:val="24"/>
        </w:rPr>
      </w:pPr>
      <w:r w:rsidRPr="004D4847">
        <w:rPr>
          <w:szCs w:val="24"/>
        </w:rPr>
        <w:t>Daniel Weldon</w:t>
      </w:r>
    </w:p>
    <w:p w:rsidR="004D4847" w:rsidRPr="004D4847" w:rsidRDefault="004D4847" w:rsidP="004D4847">
      <w:pPr>
        <w:spacing w:after="0" w:line="240" w:lineRule="auto"/>
        <w:ind w:left="720"/>
        <w:rPr>
          <w:szCs w:val="24"/>
        </w:rPr>
      </w:pPr>
      <w:r w:rsidRPr="004D4847">
        <w:rPr>
          <w:szCs w:val="24"/>
        </w:rPr>
        <w:t>Chad Wilson</w:t>
      </w:r>
    </w:p>
    <w:p w:rsidR="004D4847" w:rsidRPr="004D4847" w:rsidRDefault="004D4847" w:rsidP="00604D95">
      <w:pPr>
        <w:rPr>
          <w:b/>
          <w:sz w:val="20"/>
        </w:rPr>
        <w:sectPr w:rsidR="004D4847" w:rsidRPr="004D4847" w:rsidSect="004D4847">
          <w:type w:val="continuous"/>
          <w:pgSz w:w="12240" w:h="15840"/>
          <w:pgMar w:top="1440" w:right="1440" w:bottom="1440" w:left="1440" w:header="720" w:footer="0" w:gutter="0"/>
          <w:cols w:num="2" w:space="720"/>
          <w:docGrid w:linePitch="360"/>
        </w:sectPr>
      </w:pPr>
    </w:p>
    <w:p w:rsidR="00604D95" w:rsidRPr="004D4847" w:rsidRDefault="00604D95" w:rsidP="00604D95">
      <w:pPr>
        <w:rPr>
          <w:b/>
          <w:sz w:val="20"/>
        </w:rPr>
      </w:pPr>
    </w:p>
    <w:sectPr w:rsidR="00604D95" w:rsidRPr="004D4847" w:rsidSect="004D4847">
      <w:type w:val="continuous"/>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99A" w:rsidRDefault="0087799A" w:rsidP="00FB19EE">
      <w:pPr>
        <w:spacing w:after="0" w:line="240" w:lineRule="auto"/>
      </w:pPr>
      <w:r>
        <w:separator/>
      </w:r>
    </w:p>
  </w:endnote>
  <w:endnote w:type="continuationSeparator" w:id="0">
    <w:p w:rsidR="0087799A" w:rsidRDefault="0087799A" w:rsidP="00FB19EE">
      <w:pPr>
        <w:spacing w:after="0" w:line="240" w:lineRule="auto"/>
      </w:pPr>
      <w:r>
        <w:continuationSeparator/>
      </w:r>
    </w:p>
  </w:endnote>
  <w:endnote w:type="continuationNotice" w:id="1">
    <w:p w:rsidR="0087799A" w:rsidRDefault="008779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0807"/>
      <w:gridCol w:w="569"/>
    </w:tblGrid>
    <w:tr w:rsidR="0087799A" w:rsidRPr="00771F72" w:rsidTr="00771F72">
      <w:trPr>
        <w:jc w:val="right"/>
      </w:trPr>
      <w:tc>
        <w:tcPr>
          <w:tcW w:w="4795" w:type="dxa"/>
          <w:vAlign w:val="center"/>
        </w:tcPr>
        <w:p w:rsidR="0087799A" w:rsidRPr="006979CC" w:rsidRDefault="0087799A" w:rsidP="00771F72">
          <w:pPr>
            <w:pStyle w:val="Header"/>
            <w:jc w:val="right"/>
            <w:rPr>
              <w:caps/>
              <w:color w:val="878787"/>
            </w:rPr>
          </w:pPr>
          <w:r w:rsidRPr="006979CC">
            <w:rPr>
              <w:caps/>
              <w:color w:val="767171" w:themeColor="background2" w:themeShade="80"/>
            </w:rPr>
            <w:t>R&amp;e Board 2016 Annual Report</w:t>
          </w:r>
        </w:p>
      </w:tc>
      <w:tc>
        <w:tcPr>
          <w:tcW w:w="250" w:type="pct"/>
          <w:shd w:val="clear" w:color="auto" w:fill="548235"/>
          <w:vAlign w:val="center"/>
        </w:tcPr>
        <w:p w:rsidR="0087799A" w:rsidRDefault="0087799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rsidR="0087799A" w:rsidRDefault="00877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87799A" w:rsidTr="00D5029A">
      <w:trPr>
        <w:jc w:val="right"/>
      </w:trPr>
      <w:tc>
        <w:tcPr>
          <w:tcW w:w="4795" w:type="dxa"/>
          <w:vAlign w:val="center"/>
        </w:tcPr>
        <w:sdt>
          <w:sdtPr>
            <w:rPr>
              <w:caps/>
              <w:color w:val="767171" w:themeColor="background2" w:themeShade="80"/>
            </w:rPr>
            <w:alias w:val="Author"/>
            <w:tag w:val=""/>
            <w:id w:val="1534539408"/>
            <w:placeholder>
              <w:docPart w:val="B24716C5300A4334908F305003D9080D"/>
            </w:placeholder>
            <w:dataBinding w:prefixMappings="xmlns:ns0='http://purl.org/dc/elements/1.1/' xmlns:ns1='http://schemas.openxmlformats.org/package/2006/metadata/core-properties' " w:xpath="/ns1:coreProperties[1]/ns0:creator[1]" w:storeItemID="{6C3C8BC8-F283-45AE-878A-BAB7291924A1}"/>
            <w:text/>
          </w:sdtPr>
          <w:sdtEndPr/>
          <w:sdtContent>
            <w:p w:rsidR="0087799A" w:rsidRDefault="0087799A" w:rsidP="00D5029A">
              <w:pPr>
                <w:pStyle w:val="Header"/>
                <w:jc w:val="right"/>
                <w:rPr>
                  <w:caps/>
                  <w:color w:val="000000" w:themeColor="text1"/>
                </w:rPr>
              </w:pPr>
              <w:r w:rsidRPr="00D5029A">
                <w:rPr>
                  <w:caps/>
                  <w:color w:val="767171" w:themeColor="background2" w:themeShade="80"/>
                </w:rPr>
                <w:t>R&amp;E Board 2016 Annual Report</w:t>
              </w:r>
            </w:p>
          </w:sdtContent>
        </w:sdt>
      </w:tc>
      <w:tc>
        <w:tcPr>
          <w:tcW w:w="250" w:type="pct"/>
          <w:shd w:val="clear" w:color="auto" w:fill="548235"/>
          <w:vAlign w:val="center"/>
        </w:tcPr>
        <w:p w:rsidR="0087799A" w:rsidRDefault="0087799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F5274">
            <w:rPr>
              <w:noProof/>
              <w:color w:val="FFFFFF" w:themeColor="background1"/>
            </w:rPr>
            <w:t>39</w:t>
          </w:r>
          <w:r>
            <w:rPr>
              <w:noProof/>
              <w:color w:val="FFFFFF" w:themeColor="background1"/>
            </w:rPr>
            <w:fldChar w:fldCharType="end"/>
          </w:r>
        </w:p>
      </w:tc>
    </w:tr>
  </w:tbl>
  <w:p w:rsidR="0087799A" w:rsidRDefault="00877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99A" w:rsidRDefault="0087799A" w:rsidP="00FB19EE">
      <w:pPr>
        <w:spacing w:after="0" w:line="240" w:lineRule="auto"/>
      </w:pPr>
      <w:r>
        <w:separator/>
      </w:r>
    </w:p>
  </w:footnote>
  <w:footnote w:type="continuationSeparator" w:id="0">
    <w:p w:rsidR="0087799A" w:rsidRDefault="0087799A" w:rsidP="00FB19EE">
      <w:pPr>
        <w:spacing w:after="0" w:line="240" w:lineRule="auto"/>
      </w:pPr>
      <w:r>
        <w:continuationSeparator/>
      </w:r>
    </w:p>
  </w:footnote>
  <w:footnote w:type="continuationNotice" w:id="1">
    <w:p w:rsidR="0087799A" w:rsidRDefault="008779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99A" w:rsidRDefault="00877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539"/>
    <w:multiLevelType w:val="hybridMultilevel"/>
    <w:tmpl w:val="18BE99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41779"/>
    <w:multiLevelType w:val="hybridMultilevel"/>
    <w:tmpl w:val="30569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75295"/>
    <w:multiLevelType w:val="hybridMultilevel"/>
    <w:tmpl w:val="DCC63B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E60E41"/>
    <w:multiLevelType w:val="hybridMultilevel"/>
    <w:tmpl w:val="D178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25276"/>
    <w:multiLevelType w:val="hybridMultilevel"/>
    <w:tmpl w:val="A146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5254A"/>
    <w:multiLevelType w:val="hybridMultilevel"/>
    <w:tmpl w:val="7DFC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1419D"/>
    <w:multiLevelType w:val="hybridMultilevel"/>
    <w:tmpl w:val="E5966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A0018"/>
    <w:multiLevelType w:val="hybridMultilevel"/>
    <w:tmpl w:val="8B20D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B4B8B"/>
    <w:multiLevelType w:val="hybridMultilevel"/>
    <w:tmpl w:val="C442B1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43A28"/>
    <w:multiLevelType w:val="hybridMultilevel"/>
    <w:tmpl w:val="A0A68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051F29"/>
    <w:multiLevelType w:val="hybridMultilevel"/>
    <w:tmpl w:val="2508E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215A3"/>
    <w:multiLevelType w:val="hybridMultilevel"/>
    <w:tmpl w:val="600AD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42C0D"/>
    <w:multiLevelType w:val="hybridMultilevel"/>
    <w:tmpl w:val="6B9C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AA08A4"/>
    <w:multiLevelType w:val="hybridMultilevel"/>
    <w:tmpl w:val="381A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E40790"/>
    <w:multiLevelType w:val="hybridMultilevel"/>
    <w:tmpl w:val="C524A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8A1023"/>
    <w:multiLevelType w:val="hybridMultilevel"/>
    <w:tmpl w:val="6E6A322C"/>
    <w:lvl w:ilvl="0" w:tplc="3488B6C2">
      <w:start w:val="1"/>
      <w:numFmt w:val="decimal"/>
      <w:lvlText w:val="%1."/>
      <w:lvlJc w:val="left"/>
      <w:pPr>
        <w:tabs>
          <w:tab w:val="num" w:pos="720"/>
        </w:tabs>
        <w:ind w:left="720" w:hanging="360"/>
      </w:pPr>
    </w:lvl>
    <w:lvl w:ilvl="1" w:tplc="BD32E0E4" w:tentative="1">
      <w:start w:val="1"/>
      <w:numFmt w:val="decimal"/>
      <w:lvlText w:val="%2."/>
      <w:lvlJc w:val="left"/>
      <w:pPr>
        <w:tabs>
          <w:tab w:val="num" w:pos="1440"/>
        </w:tabs>
        <w:ind w:left="1440" w:hanging="360"/>
      </w:pPr>
    </w:lvl>
    <w:lvl w:ilvl="2" w:tplc="1A70ACA4" w:tentative="1">
      <w:start w:val="1"/>
      <w:numFmt w:val="decimal"/>
      <w:lvlText w:val="%3."/>
      <w:lvlJc w:val="left"/>
      <w:pPr>
        <w:tabs>
          <w:tab w:val="num" w:pos="2160"/>
        </w:tabs>
        <w:ind w:left="2160" w:hanging="360"/>
      </w:pPr>
    </w:lvl>
    <w:lvl w:ilvl="3" w:tplc="8BBAC95E" w:tentative="1">
      <w:start w:val="1"/>
      <w:numFmt w:val="decimal"/>
      <w:lvlText w:val="%4."/>
      <w:lvlJc w:val="left"/>
      <w:pPr>
        <w:tabs>
          <w:tab w:val="num" w:pos="2880"/>
        </w:tabs>
        <w:ind w:left="2880" w:hanging="360"/>
      </w:pPr>
    </w:lvl>
    <w:lvl w:ilvl="4" w:tplc="B352C5A8" w:tentative="1">
      <w:start w:val="1"/>
      <w:numFmt w:val="decimal"/>
      <w:lvlText w:val="%5."/>
      <w:lvlJc w:val="left"/>
      <w:pPr>
        <w:tabs>
          <w:tab w:val="num" w:pos="3600"/>
        </w:tabs>
        <w:ind w:left="3600" w:hanging="360"/>
      </w:pPr>
    </w:lvl>
    <w:lvl w:ilvl="5" w:tplc="7338B668" w:tentative="1">
      <w:start w:val="1"/>
      <w:numFmt w:val="decimal"/>
      <w:lvlText w:val="%6."/>
      <w:lvlJc w:val="left"/>
      <w:pPr>
        <w:tabs>
          <w:tab w:val="num" w:pos="4320"/>
        </w:tabs>
        <w:ind w:left="4320" w:hanging="360"/>
      </w:pPr>
    </w:lvl>
    <w:lvl w:ilvl="6" w:tplc="619E4494" w:tentative="1">
      <w:start w:val="1"/>
      <w:numFmt w:val="decimal"/>
      <w:lvlText w:val="%7."/>
      <w:lvlJc w:val="left"/>
      <w:pPr>
        <w:tabs>
          <w:tab w:val="num" w:pos="5040"/>
        </w:tabs>
        <w:ind w:left="5040" w:hanging="360"/>
      </w:pPr>
    </w:lvl>
    <w:lvl w:ilvl="7" w:tplc="43C0779E" w:tentative="1">
      <w:start w:val="1"/>
      <w:numFmt w:val="decimal"/>
      <w:lvlText w:val="%8."/>
      <w:lvlJc w:val="left"/>
      <w:pPr>
        <w:tabs>
          <w:tab w:val="num" w:pos="5760"/>
        </w:tabs>
        <w:ind w:left="5760" w:hanging="360"/>
      </w:pPr>
    </w:lvl>
    <w:lvl w:ilvl="8" w:tplc="6AD6F8C2" w:tentative="1">
      <w:start w:val="1"/>
      <w:numFmt w:val="decimal"/>
      <w:lvlText w:val="%9."/>
      <w:lvlJc w:val="left"/>
      <w:pPr>
        <w:tabs>
          <w:tab w:val="num" w:pos="6480"/>
        </w:tabs>
        <w:ind w:left="6480" w:hanging="360"/>
      </w:pPr>
    </w:lvl>
  </w:abstractNum>
  <w:abstractNum w:abstractNumId="16" w15:restartNumberingAfterBreak="0">
    <w:nsid w:val="4FAE17AF"/>
    <w:multiLevelType w:val="hybridMultilevel"/>
    <w:tmpl w:val="86DE9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5377D"/>
    <w:multiLevelType w:val="hybridMultilevel"/>
    <w:tmpl w:val="DA86F99A"/>
    <w:lvl w:ilvl="0" w:tplc="96664C84">
      <w:start w:val="2016"/>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9329FA"/>
    <w:multiLevelType w:val="hybridMultilevel"/>
    <w:tmpl w:val="7E249EBE"/>
    <w:lvl w:ilvl="0" w:tplc="B60A34A8">
      <w:start w:val="2016"/>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A2E16"/>
    <w:multiLevelType w:val="hybridMultilevel"/>
    <w:tmpl w:val="B0DC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63AD4"/>
    <w:multiLevelType w:val="hybridMultilevel"/>
    <w:tmpl w:val="0C904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1A7FAB"/>
    <w:multiLevelType w:val="hybridMultilevel"/>
    <w:tmpl w:val="4F56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030EF"/>
    <w:multiLevelType w:val="hybridMultilevel"/>
    <w:tmpl w:val="EA16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9A1BFF"/>
    <w:multiLevelType w:val="hybridMultilevel"/>
    <w:tmpl w:val="9894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5E0583"/>
    <w:multiLevelType w:val="hybridMultilevel"/>
    <w:tmpl w:val="3530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77DAC"/>
    <w:multiLevelType w:val="multilevel"/>
    <w:tmpl w:val="90F0B15E"/>
    <w:name w:val="zzmpSRAutoNum||_SRAutoNum|2|3|1|1|0|9||mpNA||mpNA||mpNA||mpNA||mpNA||mpNA||mpNA||mpNA||"/>
    <w:lvl w:ilvl="0">
      <w:start w:val="1"/>
      <w:numFmt w:val="decimal"/>
      <w:pStyle w:val="SRAutoNumL1"/>
      <w:lvlText w:val="%1."/>
      <w:lvlJc w:val="left"/>
      <w:pPr>
        <w:tabs>
          <w:tab w:val="num" w:pos="720"/>
        </w:tabs>
        <w:ind w:left="720" w:hanging="720"/>
      </w:pPr>
      <w:rPr>
        <w:b w:val="0"/>
        <w:i w:val="0"/>
        <w:caps w:val="0"/>
        <w:strike w:val="0"/>
        <w:dstrike w:val="0"/>
        <w:u w:val="none"/>
        <w:effect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661336D"/>
    <w:multiLevelType w:val="hybridMultilevel"/>
    <w:tmpl w:val="F6829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247D25"/>
    <w:multiLevelType w:val="hybridMultilevel"/>
    <w:tmpl w:val="32007C58"/>
    <w:lvl w:ilvl="0" w:tplc="0409000F">
      <w:start w:val="1"/>
      <w:numFmt w:val="decimal"/>
      <w:lvlText w:val="%1."/>
      <w:lvlJc w:val="left"/>
      <w:pPr>
        <w:ind w:left="360" w:hanging="360"/>
      </w:pPr>
    </w:lvl>
    <w:lvl w:ilvl="1" w:tplc="AE929C0E">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F5C4BD1"/>
    <w:multiLevelType w:val="hybridMultilevel"/>
    <w:tmpl w:val="CA2E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C869CB"/>
    <w:multiLevelType w:val="hybridMultilevel"/>
    <w:tmpl w:val="C92E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3"/>
  </w:num>
  <w:num w:numId="4">
    <w:abstractNumId w:val="29"/>
  </w:num>
  <w:num w:numId="5">
    <w:abstractNumId w:val="6"/>
  </w:num>
  <w:num w:numId="6">
    <w:abstractNumId w:val="4"/>
  </w:num>
  <w:num w:numId="7">
    <w:abstractNumId w:val="7"/>
  </w:num>
  <w:num w:numId="8">
    <w:abstractNumId w:val="22"/>
  </w:num>
  <w:num w:numId="9">
    <w:abstractNumId w:val="1"/>
  </w:num>
  <w:num w:numId="10">
    <w:abstractNumId w:val="19"/>
  </w:num>
  <w:num w:numId="11">
    <w:abstractNumId w:val="16"/>
  </w:num>
  <w:num w:numId="12">
    <w:abstractNumId w:val="21"/>
  </w:num>
  <w:num w:numId="13">
    <w:abstractNumId w:val="24"/>
  </w:num>
  <w:num w:numId="14">
    <w:abstractNumId w:val="23"/>
  </w:num>
  <w:num w:numId="15">
    <w:abstractNumId w:val="2"/>
  </w:num>
  <w:num w:numId="16">
    <w:abstractNumId w:val="17"/>
  </w:num>
  <w:num w:numId="17">
    <w:abstractNumId w:val="18"/>
  </w:num>
  <w:num w:numId="18">
    <w:abstractNumId w:val="10"/>
  </w:num>
  <w:num w:numId="19">
    <w:abstractNumId w:val="5"/>
  </w:num>
  <w:num w:numId="20">
    <w:abstractNumId w:val="20"/>
  </w:num>
  <w:num w:numId="21">
    <w:abstractNumId w:val="8"/>
  </w:num>
  <w:num w:numId="22">
    <w:abstractNumId w:val="12"/>
  </w:num>
  <w:num w:numId="23">
    <w:abstractNumId w:val="0"/>
  </w:num>
  <w:num w:numId="24">
    <w:abstractNumId w:val="27"/>
  </w:num>
  <w:num w:numId="25">
    <w:abstractNumId w:val="26"/>
  </w:num>
  <w:num w:numId="26">
    <w:abstractNumId w:val="11"/>
  </w:num>
  <w:num w:numId="27">
    <w:abstractNumId w:val="28"/>
  </w:num>
  <w:num w:numId="28">
    <w:abstractNumId w:val="9"/>
  </w:num>
  <w:num w:numId="29">
    <w:abstractNumId w:val="14"/>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86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B42"/>
    <w:rsid w:val="00026C7E"/>
    <w:rsid w:val="000346B0"/>
    <w:rsid w:val="00034A99"/>
    <w:rsid w:val="00044021"/>
    <w:rsid w:val="00047F80"/>
    <w:rsid w:val="00052FD6"/>
    <w:rsid w:val="00061250"/>
    <w:rsid w:val="0008604E"/>
    <w:rsid w:val="00086A79"/>
    <w:rsid w:val="0008708F"/>
    <w:rsid w:val="0009360A"/>
    <w:rsid w:val="00093B89"/>
    <w:rsid w:val="000A1C52"/>
    <w:rsid w:val="000A7494"/>
    <w:rsid w:val="000B38C3"/>
    <w:rsid w:val="000C3F83"/>
    <w:rsid w:val="000D363E"/>
    <w:rsid w:val="000D385C"/>
    <w:rsid w:val="000D47BC"/>
    <w:rsid w:val="000D5B7F"/>
    <w:rsid w:val="000D6759"/>
    <w:rsid w:val="000D6CE9"/>
    <w:rsid w:val="000D7202"/>
    <w:rsid w:val="000E568B"/>
    <w:rsid w:val="000E58C5"/>
    <w:rsid w:val="000F01FF"/>
    <w:rsid w:val="000F184A"/>
    <w:rsid w:val="000F74B2"/>
    <w:rsid w:val="00104513"/>
    <w:rsid w:val="00104EAB"/>
    <w:rsid w:val="0011260D"/>
    <w:rsid w:val="00115AC3"/>
    <w:rsid w:val="00145447"/>
    <w:rsid w:val="00150D73"/>
    <w:rsid w:val="00163EBA"/>
    <w:rsid w:val="00164DD0"/>
    <w:rsid w:val="0016598E"/>
    <w:rsid w:val="00166053"/>
    <w:rsid w:val="0016723C"/>
    <w:rsid w:val="0017379C"/>
    <w:rsid w:val="001805A5"/>
    <w:rsid w:val="00190B37"/>
    <w:rsid w:val="0019172C"/>
    <w:rsid w:val="00194C1A"/>
    <w:rsid w:val="001959FE"/>
    <w:rsid w:val="00196415"/>
    <w:rsid w:val="001A517A"/>
    <w:rsid w:val="001A55EB"/>
    <w:rsid w:val="001C31BE"/>
    <w:rsid w:val="001C5430"/>
    <w:rsid w:val="001C7224"/>
    <w:rsid w:val="001D0474"/>
    <w:rsid w:val="001E329C"/>
    <w:rsid w:val="001E5F7C"/>
    <w:rsid w:val="001E6D79"/>
    <w:rsid w:val="001F29AF"/>
    <w:rsid w:val="001F7F0C"/>
    <w:rsid w:val="0021027B"/>
    <w:rsid w:val="00210600"/>
    <w:rsid w:val="00213072"/>
    <w:rsid w:val="00224C3A"/>
    <w:rsid w:val="0023241D"/>
    <w:rsid w:val="00242983"/>
    <w:rsid w:val="0024357E"/>
    <w:rsid w:val="00246575"/>
    <w:rsid w:val="002600C9"/>
    <w:rsid w:val="002623EE"/>
    <w:rsid w:val="00264DD6"/>
    <w:rsid w:val="00266F4D"/>
    <w:rsid w:val="002746BE"/>
    <w:rsid w:val="00277147"/>
    <w:rsid w:val="00282B05"/>
    <w:rsid w:val="0029381A"/>
    <w:rsid w:val="00293829"/>
    <w:rsid w:val="002A19F0"/>
    <w:rsid w:val="002A3A1E"/>
    <w:rsid w:val="002A76FF"/>
    <w:rsid w:val="002B6ED4"/>
    <w:rsid w:val="002C1262"/>
    <w:rsid w:val="002C2BE3"/>
    <w:rsid w:val="002C3F0F"/>
    <w:rsid w:val="002C7BB3"/>
    <w:rsid w:val="002D0315"/>
    <w:rsid w:val="002D3951"/>
    <w:rsid w:val="002D438D"/>
    <w:rsid w:val="002D70BF"/>
    <w:rsid w:val="002D7BFC"/>
    <w:rsid w:val="002E45D2"/>
    <w:rsid w:val="002F1C75"/>
    <w:rsid w:val="002F25A3"/>
    <w:rsid w:val="002F4E9A"/>
    <w:rsid w:val="002F5560"/>
    <w:rsid w:val="002F6492"/>
    <w:rsid w:val="003003DE"/>
    <w:rsid w:val="00303B08"/>
    <w:rsid w:val="00305EB9"/>
    <w:rsid w:val="00311088"/>
    <w:rsid w:val="00324169"/>
    <w:rsid w:val="0033009D"/>
    <w:rsid w:val="003449AA"/>
    <w:rsid w:val="003537E9"/>
    <w:rsid w:val="0036065B"/>
    <w:rsid w:val="00364220"/>
    <w:rsid w:val="00372EB2"/>
    <w:rsid w:val="00375BFB"/>
    <w:rsid w:val="00377342"/>
    <w:rsid w:val="00382EE8"/>
    <w:rsid w:val="003852FE"/>
    <w:rsid w:val="003853F4"/>
    <w:rsid w:val="00392805"/>
    <w:rsid w:val="00395D7D"/>
    <w:rsid w:val="003A48CF"/>
    <w:rsid w:val="003B794B"/>
    <w:rsid w:val="003C1018"/>
    <w:rsid w:val="003C1B9F"/>
    <w:rsid w:val="003C3676"/>
    <w:rsid w:val="003D0BEF"/>
    <w:rsid w:val="003D127F"/>
    <w:rsid w:val="003D2A74"/>
    <w:rsid w:val="003D58BF"/>
    <w:rsid w:val="003E2B02"/>
    <w:rsid w:val="003E4971"/>
    <w:rsid w:val="003F11CF"/>
    <w:rsid w:val="003F5CC4"/>
    <w:rsid w:val="003F692F"/>
    <w:rsid w:val="004061D5"/>
    <w:rsid w:val="00406371"/>
    <w:rsid w:val="00406A37"/>
    <w:rsid w:val="00406B1B"/>
    <w:rsid w:val="004160D7"/>
    <w:rsid w:val="00431E0E"/>
    <w:rsid w:val="00433ACC"/>
    <w:rsid w:val="004350DC"/>
    <w:rsid w:val="00437635"/>
    <w:rsid w:val="00437C54"/>
    <w:rsid w:val="00441562"/>
    <w:rsid w:val="00445435"/>
    <w:rsid w:val="00446300"/>
    <w:rsid w:val="004509DF"/>
    <w:rsid w:val="00450EBF"/>
    <w:rsid w:val="004576A8"/>
    <w:rsid w:val="0046562D"/>
    <w:rsid w:val="00494F27"/>
    <w:rsid w:val="0049569C"/>
    <w:rsid w:val="004A0B8D"/>
    <w:rsid w:val="004A20BA"/>
    <w:rsid w:val="004A44B0"/>
    <w:rsid w:val="004A620D"/>
    <w:rsid w:val="004A7B20"/>
    <w:rsid w:val="004B124C"/>
    <w:rsid w:val="004B78D3"/>
    <w:rsid w:val="004C3496"/>
    <w:rsid w:val="004C46A5"/>
    <w:rsid w:val="004C63DA"/>
    <w:rsid w:val="004D1757"/>
    <w:rsid w:val="004D290F"/>
    <w:rsid w:val="004D3D99"/>
    <w:rsid w:val="004D4514"/>
    <w:rsid w:val="004D4690"/>
    <w:rsid w:val="004D4847"/>
    <w:rsid w:val="004D5748"/>
    <w:rsid w:val="004E0575"/>
    <w:rsid w:val="004E192D"/>
    <w:rsid w:val="004F7433"/>
    <w:rsid w:val="004F7BF1"/>
    <w:rsid w:val="004F7CC2"/>
    <w:rsid w:val="00503B69"/>
    <w:rsid w:val="00504CD8"/>
    <w:rsid w:val="005063C6"/>
    <w:rsid w:val="00506C8D"/>
    <w:rsid w:val="0052367A"/>
    <w:rsid w:val="0053071E"/>
    <w:rsid w:val="00533602"/>
    <w:rsid w:val="00541200"/>
    <w:rsid w:val="005463A6"/>
    <w:rsid w:val="00546C33"/>
    <w:rsid w:val="005604F2"/>
    <w:rsid w:val="00564787"/>
    <w:rsid w:val="00566D18"/>
    <w:rsid w:val="00570804"/>
    <w:rsid w:val="00572B7D"/>
    <w:rsid w:val="00587ABA"/>
    <w:rsid w:val="005921CF"/>
    <w:rsid w:val="00594673"/>
    <w:rsid w:val="00597A15"/>
    <w:rsid w:val="005A2DCE"/>
    <w:rsid w:val="005A4768"/>
    <w:rsid w:val="005C075F"/>
    <w:rsid w:val="005C3222"/>
    <w:rsid w:val="005C39A7"/>
    <w:rsid w:val="005D1B85"/>
    <w:rsid w:val="005E47CB"/>
    <w:rsid w:val="005F19B1"/>
    <w:rsid w:val="005F3291"/>
    <w:rsid w:val="005F6C33"/>
    <w:rsid w:val="00603212"/>
    <w:rsid w:val="0060351D"/>
    <w:rsid w:val="00604D95"/>
    <w:rsid w:val="00605D4C"/>
    <w:rsid w:val="00614C0D"/>
    <w:rsid w:val="006328D1"/>
    <w:rsid w:val="00640730"/>
    <w:rsid w:val="0064323C"/>
    <w:rsid w:val="006445C2"/>
    <w:rsid w:val="00644EEE"/>
    <w:rsid w:val="0065549F"/>
    <w:rsid w:val="00657D42"/>
    <w:rsid w:val="00660138"/>
    <w:rsid w:val="00663034"/>
    <w:rsid w:val="00665FDD"/>
    <w:rsid w:val="0066700F"/>
    <w:rsid w:val="00671684"/>
    <w:rsid w:val="0067392C"/>
    <w:rsid w:val="00681895"/>
    <w:rsid w:val="006850A2"/>
    <w:rsid w:val="006967D1"/>
    <w:rsid w:val="006969AC"/>
    <w:rsid w:val="006979CC"/>
    <w:rsid w:val="006A0557"/>
    <w:rsid w:val="006A49E6"/>
    <w:rsid w:val="006A6F73"/>
    <w:rsid w:val="006B79EC"/>
    <w:rsid w:val="006C0523"/>
    <w:rsid w:val="006D6D70"/>
    <w:rsid w:val="006E66D6"/>
    <w:rsid w:val="006E7295"/>
    <w:rsid w:val="006F0805"/>
    <w:rsid w:val="006F1142"/>
    <w:rsid w:val="006F32F9"/>
    <w:rsid w:val="006F35B1"/>
    <w:rsid w:val="006F5274"/>
    <w:rsid w:val="006F5540"/>
    <w:rsid w:val="007019BF"/>
    <w:rsid w:val="00703452"/>
    <w:rsid w:val="0070427B"/>
    <w:rsid w:val="00711028"/>
    <w:rsid w:val="007156CA"/>
    <w:rsid w:val="007235DA"/>
    <w:rsid w:val="00725000"/>
    <w:rsid w:val="007257F6"/>
    <w:rsid w:val="007419DA"/>
    <w:rsid w:val="00743506"/>
    <w:rsid w:val="007465E1"/>
    <w:rsid w:val="0074692C"/>
    <w:rsid w:val="00747B57"/>
    <w:rsid w:val="00751433"/>
    <w:rsid w:val="007559D5"/>
    <w:rsid w:val="00765C5C"/>
    <w:rsid w:val="00770C39"/>
    <w:rsid w:val="007715FA"/>
    <w:rsid w:val="00771F72"/>
    <w:rsid w:val="00774B9D"/>
    <w:rsid w:val="007813BD"/>
    <w:rsid w:val="007913AF"/>
    <w:rsid w:val="0079545F"/>
    <w:rsid w:val="0079634C"/>
    <w:rsid w:val="007A035D"/>
    <w:rsid w:val="007A09C9"/>
    <w:rsid w:val="007A74AE"/>
    <w:rsid w:val="007C022D"/>
    <w:rsid w:val="007C5837"/>
    <w:rsid w:val="007C6D95"/>
    <w:rsid w:val="007D44D6"/>
    <w:rsid w:val="007D5D27"/>
    <w:rsid w:val="007D6B94"/>
    <w:rsid w:val="007E123A"/>
    <w:rsid w:val="007E12E4"/>
    <w:rsid w:val="007E20D3"/>
    <w:rsid w:val="007E7542"/>
    <w:rsid w:val="00804B76"/>
    <w:rsid w:val="0080532A"/>
    <w:rsid w:val="008053C2"/>
    <w:rsid w:val="008066B0"/>
    <w:rsid w:val="00812555"/>
    <w:rsid w:val="008147F9"/>
    <w:rsid w:val="008171BB"/>
    <w:rsid w:val="00823347"/>
    <w:rsid w:val="00823B93"/>
    <w:rsid w:val="0082566E"/>
    <w:rsid w:val="0083059B"/>
    <w:rsid w:val="00845E89"/>
    <w:rsid w:val="00852FEB"/>
    <w:rsid w:val="00854163"/>
    <w:rsid w:val="00862F99"/>
    <w:rsid w:val="00865ACD"/>
    <w:rsid w:val="00867FDC"/>
    <w:rsid w:val="00870320"/>
    <w:rsid w:val="00875B59"/>
    <w:rsid w:val="0087799A"/>
    <w:rsid w:val="00881E14"/>
    <w:rsid w:val="00882188"/>
    <w:rsid w:val="008835F0"/>
    <w:rsid w:val="0088443C"/>
    <w:rsid w:val="008844F9"/>
    <w:rsid w:val="00890B4E"/>
    <w:rsid w:val="00897124"/>
    <w:rsid w:val="008A2C7A"/>
    <w:rsid w:val="008B4DA3"/>
    <w:rsid w:val="008B7C0E"/>
    <w:rsid w:val="008C0246"/>
    <w:rsid w:val="008C4361"/>
    <w:rsid w:val="008C7D9A"/>
    <w:rsid w:val="008D1CF9"/>
    <w:rsid w:val="008D4DC6"/>
    <w:rsid w:val="008D780D"/>
    <w:rsid w:val="008E1CC5"/>
    <w:rsid w:val="008E3954"/>
    <w:rsid w:val="008E6377"/>
    <w:rsid w:val="008E6A5A"/>
    <w:rsid w:val="008E7A59"/>
    <w:rsid w:val="008F3DA6"/>
    <w:rsid w:val="00901832"/>
    <w:rsid w:val="00903F52"/>
    <w:rsid w:val="00904071"/>
    <w:rsid w:val="00907F28"/>
    <w:rsid w:val="00912D3C"/>
    <w:rsid w:val="00913CD7"/>
    <w:rsid w:val="00916C18"/>
    <w:rsid w:val="00922950"/>
    <w:rsid w:val="00925877"/>
    <w:rsid w:val="00925CE0"/>
    <w:rsid w:val="0092794C"/>
    <w:rsid w:val="00927E03"/>
    <w:rsid w:val="009302FD"/>
    <w:rsid w:val="00931732"/>
    <w:rsid w:val="009321EC"/>
    <w:rsid w:val="009476B7"/>
    <w:rsid w:val="009511BA"/>
    <w:rsid w:val="00954453"/>
    <w:rsid w:val="009576EB"/>
    <w:rsid w:val="00960675"/>
    <w:rsid w:val="0096340B"/>
    <w:rsid w:val="0096725B"/>
    <w:rsid w:val="00972754"/>
    <w:rsid w:val="00972C12"/>
    <w:rsid w:val="00984B9C"/>
    <w:rsid w:val="00987E75"/>
    <w:rsid w:val="009926BD"/>
    <w:rsid w:val="00996805"/>
    <w:rsid w:val="00997912"/>
    <w:rsid w:val="009A2660"/>
    <w:rsid w:val="009B3781"/>
    <w:rsid w:val="009B3E46"/>
    <w:rsid w:val="009B604A"/>
    <w:rsid w:val="009C0241"/>
    <w:rsid w:val="009C5945"/>
    <w:rsid w:val="009D1F8C"/>
    <w:rsid w:val="009D264F"/>
    <w:rsid w:val="009E1640"/>
    <w:rsid w:val="009E4CA2"/>
    <w:rsid w:val="009F6823"/>
    <w:rsid w:val="00A067EC"/>
    <w:rsid w:val="00A12E0D"/>
    <w:rsid w:val="00A12EF3"/>
    <w:rsid w:val="00A14F65"/>
    <w:rsid w:val="00A21FF5"/>
    <w:rsid w:val="00A25E19"/>
    <w:rsid w:val="00A31D21"/>
    <w:rsid w:val="00A3528F"/>
    <w:rsid w:val="00A443B9"/>
    <w:rsid w:val="00A52521"/>
    <w:rsid w:val="00A641AA"/>
    <w:rsid w:val="00A65311"/>
    <w:rsid w:val="00A66C28"/>
    <w:rsid w:val="00A674AD"/>
    <w:rsid w:val="00A6764B"/>
    <w:rsid w:val="00A737AC"/>
    <w:rsid w:val="00A76403"/>
    <w:rsid w:val="00A76842"/>
    <w:rsid w:val="00A8364F"/>
    <w:rsid w:val="00A849CD"/>
    <w:rsid w:val="00A91636"/>
    <w:rsid w:val="00A93E45"/>
    <w:rsid w:val="00A94CC1"/>
    <w:rsid w:val="00AA15A9"/>
    <w:rsid w:val="00AA60CF"/>
    <w:rsid w:val="00AB1619"/>
    <w:rsid w:val="00AC0C9E"/>
    <w:rsid w:val="00AC1A58"/>
    <w:rsid w:val="00AC250B"/>
    <w:rsid w:val="00AD605E"/>
    <w:rsid w:val="00AD757F"/>
    <w:rsid w:val="00AE0805"/>
    <w:rsid w:val="00AE0A6C"/>
    <w:rsid w:val="00AE1A36"/>
    <w:rsid w:val="00AE5380"/>
    <w:rsid w:val="00AE7FE5"/>
    <w:rsid w:val="00AF0735"/>
    <w:rsid w:val="00AF17A2"/>
    <w:rsid w:val="00AF300B"/>
    <w:rsid w:val="00AF48D4"/>
    <w:rsid w:val="00AF5669"/>
    <w:rsid w:val="00B0354C"/>
    <w:rsid w:val="00B03BDF"/>
    <w:rsid w:val="00B05120"/>
    <w:rsid w:val="00B070FE"/>
    <w:rsid w:val="00B079A9"/>
    <w:rsid w:val="00B15AA3"/>
    <w:rsid w:val="00B17EDA"/>
    <w:rsid w:val="00B229D4"/>
    <w:rsid w:val="00B30BCB"/>
    <w:rsid w:val="00B31D02"/>
    <w:rsid w:val="00B378AD"/>
    <w:rsid w:val="00B41EE7"/>
    <w:rsid w:val="00B458B9"/>
    <w:rsid w:val="00B559A4"/>
    <w:rsid w:val="00B67DA3"/>
    <w:rsid w:val="00B723FE"/>
    <w:rsid w:val="00B82229"/>
    <w:rsid w:val="00B867EE"/>
    <w:rsid w:val="00B964C2"/>
    <w:rsid w:val="00B97818"/>
    <w:rsid w:val="00BA226A"/>
    <w:rsid w:val="00BA35B9"/>
    <w:rsid w:val="00BA5ECE"/>
    <w:rsid w:val="00BC5A3B"/>
    <w:rsid w:val="00BD34C0"/>
    <w:rsid w:val="00BE0097"/>
    <w:rsid w:val="00BE292B"/>
    <w:rsid w:val="00BE4997"/>
    <w:rsid w:val="00BE71C8"/>
    <w:rsid w:val="00BF1106"/>
    <w:rsid w:val="00BF3256"/>
    <w:rsid w:val="00C0198F"/>
    <w:rsid w:val="00C044A4"/>
    <w:rsid w:val="00C10258"/>
    <w:rsid w:val="00C11175"/>
    <w:rsid w:val="00C17766"/>
    <w:rsid w:val="00C21679"/>
    <w:rsid w:val="00C273AD"/>
    <w:rsid w:val="00C33AD9"/>
    <w:rsid w:val="00C424BE"/>
    <w:rsid w:val="00C43646"/>
    <w:rsid w:val="00C457C2"/>
    <w:rsid w:val="00C51497"/>
    <w:rsid w:val="00C6528C"/>
    <w:rsid w:val="00C72B8C"/>
    <w:rsid w:val="00C72D9D"/>
    <w:rsid w:val="00C813E8"/>
    <w:rsid w:val="00C81B84"/>
    <w:rsid w:val="00C90A65"/>
    <w:rsid w:val="00C935E2"/>
    <w:rsid w:val="00C94C36"/>
    <w:rsid w:val="00C951B2"/>
    <w:rsid w:val="00CA29DE"/>
    <w:rsid w:val="00CA50D0"/>
    <w:rsid w:val="00CA728E"/>
    <w:rsid w:val="00CA7596"/>
    <w:rsid w:val="00CB498B"/>
    <w:rsid w:val="00CD7727"/>
    <w:rsid w:val="00CE48B5"/>
    <w:rsid w:val="00CF0EB8"/>
    <w:rsid w:val="00D1471A"/>
    <w:rsid w:val="00D17172"/>
    <w:rsid w:val="00D206F0"/>
    <w:rsid w:val="00D253A6"/>
    <w:rsid w:val="00D27480"/>
    <w:rsid w:val="00D27D69"/>
    <w:rsid w:val="00D30BC6"/>
    <w:rsid w:val="00D3772D"/>
    <w:rsid w:val="00D37B58"/>
    <w:rsid w:val="00D46D3F"/>
    <w:rsid w:val="00D47461"/>
    <w:rsid w:val="00D5029A"/>
    <w:rsid w:val="00D50E9B"/>
    <w:rsid w:val="00D51F8B"/>
    <w:rsid w:val="00D826A1"/>
    <w:rsid w:val="00D845C1"/>
    <w:rsid w:val="00D85102"/>
    <w:rsid w:val="00D86417"/>
    <w:rsid w:val="00DA0808"/>
    <w:rsid w:val="00DA6EDC"/>
    <w:rsid w:val="00DB590B"/>
    <w:rsid w:val="00DB6592"/>
    <w:rsid w:val="00DB6954"/>
    <w:rsid w:val="00DB6E94"/>
    <w:rsid w:val="00DC33E1"/>
    <w:rsid w:val="00DC366B"/>
    <w:rsid w:val="00DD33AD"/>
    <w:rsid w:val="00DD57CF"/>
    <w:rsid w:val="00DE02F6"/>
    <w:rsid w:val="00DE778C"/>
    <w:rsid w:val="00DF6B42"/>
    <w:rsid w:val="00DF7411"/>
    <w:rsid w:val="00E03C2B"/>
    <w:rsid w:val="00E066E2"/>
    <w:rsid w:val="00E12BEB"/>
    <w:rsid w:val="00E15999"/>
    <w:rsid w:val="00E15C00"/>
    <w:rsid w:val="00E15C3B"/>
    <w:rsid w:val="00E22564"/>
    <w:rsid w:val="00E301AC"/>
    <w:rsid w:val="00E31974"/>
    <w:rsid w:val="00E41385"/>
    <w:rsid w:val="00E421E5"/>
    <w:rsid w:val="00E435B3"/>
    <w:rsid w:val="00E44A52"/>
    <w:rsid w:val="00E469C0"/>
    <w:rsid w:val="00E477F3"/>
    <w:rsid w:val="00E50A0A"/>
    <w:rsid w:val="00E53B04"/>
    <w:rsid w:val="00E6160F"/>
    <w:rsid w:val="00E61720"/>
    <w:rsid w:val="00E61ECD"/>
    <w:rsid w:val="00E64C5A"/>
    <w:rsid w:val="00E66117"/>
    <w:rsid w:val="00E663CA"/>
    <w:rsid w:val="00E67570"/>
    <w:rsid w:val="00E67B59"/>
    <w:rsid w:val="00E7050A"/>
    <w:rsid w:val="00E724E1"/>
    <w:rsid w:val="00E7710C"/>
    <w:rsid w:val="00E83BE5"/>
    <w:rsid w:val="00E84FE4"/>
    <w:rsid w:val="00E85CD5"/>
    <w:rsid w:val="00E87CC1"/>
    <w:rsid w:val="00E905A1"/>
    <w:rsid w:val="00E9250D"/>
    <w:rsid w:val="00E974BC"/>
    <w:rsid w:val="00EA02EF"/>
    <w:rsid w:val="00EA4D0F"/>
    <w:rsid w:val="00EC6350"/>
    <w:rsid w:val="00EC7706"/>
    <w:rsid w:val="00ED28F8"/>
    <w:rsid w:val="00EE109C"/>
    <w:rsid w:val="00EE601A"/>
    <w:rsid w:val="00EF44B0"/>
    <w:rsid w:val="00F000DC"/>
    <w:rsid w:val="00F0544A"/>
    <w:rsid w:val="00F101A5"/>
    <w:rsid w:val="00F14B82"/>
    <w:rsid w:val="00F14D0E"/>
    <w:rsid w:val="00F16A18"/>
    <w:rsid w:val="00F208EB"/>
    <w:rsid w:val="00F24532"/>
    <w:rsid w:val="00F24581"/>
    <w:rsid w:val="00F24C81"/>
    <w:rsid w:val="00F278B8"/>
    <w:rsid w:val="00F33017"/>
    <w:rsid w:val="00F3666A"/>
    <w:rsid w:val="00F4149F"/>
    <w:rsid w:val="00F42D1F"/>
    <w:rsid w:val="00F42E0B"/>
    <w:rsid w:val="00F45DC5"/>
    <w:rsid w:val="00F50E35"/>
    <w:rsid w:val="00F530FB"/>
    <w:rsid w:val="00F533FB"/>
    <w:rsid w:val="00F53C02"/>
    <w:rsid w:val="00F56E1F"/>
    <w:rsid w:val="00F6798B"/>
    <w:rsid w:val="00F73DB6"/>
    <w:rsid w:val="00F80445"/>
    <w:rsid w:val="00F80EBC"/>
    <w:rsid w:val="00F81B33"/>
    <w:rsid w:val="00F95B42"/>
    <w:rsid w:val="00F96CDE"/>
    <w:rsid w:val="00FA03B8"/>
    <w:rsid w:val="00FA083A"/>
    <w:rsid w:val="00FA5556"/>
    <w:rsid w:val="00FA73FE"/>
    <w:rsid w:val="00FA7988"/>
    <w:rsid w:val="00FB013D"/>
    <w:rsid w:val="00FB19EE"/>
    <w:rsid w:val="00FB70A2"/>
    <w:rsid w:val="00FB7F30"/>
    <w:rsid w:val="00FC5F75"/>
    <w:rsid w:val="00FC6694"/>
    <w:rsid w:val="00FC716D"/>
    <w:rsid w:val="00FD1C5E"/>
    <w:rsid w:val="00FD2179"/>
    <w:rsid w:val="00FD4935"/>
    <w:rsid w:val="00FE2F20"/>
    <w:rsid w:val="00FE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019A357B"/>
  <w15:chartTrackingRefBased/>
  <w15:docId w15:val="{A726D43C-F315-4F97-B362-61ADF68F3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B42"/>
    <w:pPr>
      <w:ind w:left="720"/>
      <w:contextualSpacing/>
    </w:pPr>
  </w:style>
  <w:style w:type="paragraph" w:styleId="Header">
    <w:name w:val="header"/>
    <w:basedOn w:val="Normal"/>
    <w:link w:val="HeaderChar"/>
    <w:uiPriority w:val="99"/>
    <w:unhideWhenUsed/>
    <w:rsid w:val="00FB1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9EE"/>
  </w:style>
  <w:style w:type="paragraph" w:styleId="Footer">
    <w:name w:val="footer"/>
    <w:basedOn w:val="Normal"/>
    <w:link w:val="FooterChar"/>
    <w:uiPriority w:val="99"/>
    <w:unhideWhenUsed/>
    <w:rsid w:val="00FB1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9EE"/>
  </w:style>
  <w:style w:type="paragraph" w:styleId="NormalWeb">
    <w:name w:val="Normal (Web)"/>
    <w:basedOn w:val="Normal"/>
    <w:uiPriority w:val="99"/>
    <w:semiHidden/>
    <w:unhideWhenUsed/>
    <w:rsid w:val="00D826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826A1"/>
  </w:style>
  <w:style w:type="character" w:styleId="Strong">
    <w:name w:val="Strong"/>
    <w:basedOn w:val="DefaultParagraphFont"/>
    <w:uiPriority w:val="22"/>
    <w:qFormat/>
    <w:rsid w:val="00D826A1"/>
    <w:rPr>
      <w:b/>
      <w:bCs/>
    </w:rPr>
  </w:style>
  <w:style w:type="character" w:styleId="Hyperlink">
    <w:name w:val="Hyperlink"/>
    <w:basedOn w:val="DefaultParagraphFont"/>
    <w:uiPriority w:val="99"/>
    <w:unhideWhenUsed/>
    <w:rsid w:val="00D826A1"/>
    <w:rPr>
      <w:color w:val="0000FF"/>
      <w:u w:val="single"/>
    </w:rPr>
  </w:style>
  <w:style w:type="paragraph" w:customStyle="1" w:styleId="introtext">
    <w:name w:val="introtext"/>
    <w:basedOn w:val="Normal"/>
    <w:rsid w:val="004376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AutoNumL1Char">
    <w:name w:val="SRAutoNum_L1 Char"/>
    <w:link w:val="SRAutoNumL1"/>
    <w:locked/>
    <w:rsid w:val="00437635"/>
    <w:rPr>
      <w:rFonts w:ascii="Times New Roman" w:eastAsia="Times New Roman" w:hAnsi="Times New Roman" w:cs="Times New Roman"/>
      <w:sz w:val="24"/>
    </w:rPr>
  </w:style>
  <w:style w:type="paragraph" w:customStyle="1" w:styleId="SRAutoNumL1">
    <w:name w:val="SRAutoNum_L1"/>
    <w:basedOn w:val="Normal"/>
    <w:link w:val="SRAutoNumL1Char"/>
    <w:rsid w:val="00437635"/>
    <w:pPr>
      <w:numPr>
        <w:numId w:val="1"/>
      </w:numPr>
      <w:spacing w:after="240" w:line="240" w:lineRule="auto"/>
      <w:outlineLvl w:val="0"/>
    </w:pPr>
    <w:rPr>
      <w:rFonts w:ascii="Times New Roman" w:eastAsia="Times New Roman" w:hAnsi="Times New Roman" w:cs="Times New Roman"/>
      <w:sz w:val="24"/>
    </w:rPr>
  </w:style>
  <w:style w:type="paragraph" w:styleId="BodyTextIndent">
    <w:name w:val="Body Text Indent"/>
    <w:basedOn w:val="Normal"/>
    <w:link w:val="BodyTextIndentChar"/>
    <w:semiHidden/>
    <w:rsid w:val="00541200"/>
    <w:pPr>
      <w:tabs>
        <w:tab w:val="left" w:pos="0"/>
        <w:tab w:val="left" w:pos="360"/>
        <w:tab w:val="left" w:pos="1004"/>
        <w:tab w:val="left" w:pos="1512"/>
        <w:tab w:val="left" w:pos="2018"/>
        <w:tab w:val="left" w:pos="2526"/>
        <w:tab w:val="left" w:pos="3033"/>
        <w:tab w:val="left" w:pos="3541"/>
        <w:tab w:val="left" w:pos="4047"/>
        <w:tab w:val="left" w:pos="4555"/>
        <w:tab w:val="left" w:pos="5062"/>
        <w:tab w:val="left" w:pos="5570"/>
        <w:tab w:val="left" w:pos="6076"/>
        <w:tab w:val="left" w:pos="6584"/>
        <w:tab w:val="left" w:pos="7092"/>
        <w:tab w:val="left" w:pos="7598"/>
      </w:tabs>
      <w:spacing w:after="0" w:line="240" w:lineRule="auto"/>
      <w:ind w:firstLine="36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semiHidden/>
    <w:rsid w:val="00541200"/>
    <w:rPr>
      <w:rFonts w:ascii="Times New Roman" w:eastAsia="Times New Roman" w:hAnsi="Times New Roman" w:cs="Times New Roman"/>
      <w:szCs w:val="24"/>
    </w:rPr>
  </w:style>
  <w:style w:type="table" w:styleId="TableGrid">
    <w:name w:val="Table Grid"/>
    <w:basedOn w:val="TableNormal"/>
    <w:uiPriority w:val="39"/>
    <w:rsid w:val="008E6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5A9"/>
    <w:rPr>
      <w:rFonts w:ascii="Tahoma" w:hAnsi="Tahoma" w:cs="Tahoma"/>
      <w:sz w:val="16"/>
      <w:szCs w:val="16"/>
    </w:rPr>
  </w:style>
  <w:style w:type="paragraph" w:styleId="Revision">
    <w:name w:val="Revision"/>
    <w:hidden/>
    <w:uiPriority w:val="99"/>
    <w:semiHidden/>
    <w:rsid w:val="00AA15A9"/>
    <w:pPr>
      <w:spacing w:after="0" w:line="240" w:lineRule="auto"/>
    </w:pPr>
  </w:style>
  <w:style w:type="character" w:customStyle="1" w:styleId="BoldText">
    <w:name w:val="Bold Text"/>
    <w:basedOn w:val="DefaultParagraphFont"/>
    <w:rsid w:val="001C31BE"/>
    <w:rPr>
      <w:rFonts w:ascii="Times New Roman" w:hAnsi="Times New Roman"/>
      <w:b/>
      <w:sz w:val="24"/>
    </w:rPr>
  </w:style>
  <w:style w:type="table" w:styleId="GridTable3-Accent2">
    <w:name w:val="Grid Table 3 Accent 2"/>
    <w:basedOn w:val="TableNormal"/>
    <w:uiPriority w:val="48"/>
    <w:rsid w:val="004A620D"/>
    <w:pPr>
      <w:spacing w:after="0" w:line="240" w:lineRule="auto"/>
    </w:pPr>
    <w:rPr>
      <w:rFonts w:eastAsiaTheme="minorEastAs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878">
      <w:bodyDiv w:val="1"/>
      <w:marLeft w:val="0"/>
      <w:marRight w:val="0"/>
      <w:marTop w:val="0"/>
      <w:marBottom w:val="0"/>
      <w:divBdr>
        <w:top w:val="none" w:sz="0" w:space="0" w:color="auto"/>
        <w:left w:val="none" w:sz="0" w:space="0" w:color="auto"/>
        <w:bottom w:val="none" w:sz="0" w:space="0" w:color="auto"/>
        <w:right w:val="none" w:sz="0" w:space="0" w:color="auto"/>
      </w:divBdr>
      <w:divsChild>
        <w:div w:id="1320890545">
          <w:marLeft w:val="547"/>
          <w:marRight w:val="0"/>
          <w:marTop w:val="134"/>
          <w:marBottom w:val="0"/>
          <w:divBdr>
            <w:top w:val="none" w:sz="0" w:space="0" w:color="auto"/>
            <w:left w:val="none" w:sz="0" w:space="0" w:color="auto"/>
            <w:bottom w:val="none" w:sz="0" w:space="0" w:color="auto"/>
            <w:right w:val="none" w:sz="0" w:space="0" w:color="auto"/>
          </w:divBdr>
        </w:div>
      </w:divsChild>
    </w:div>
    <w:div w:id="136458374">
      <w:bodyDiv w:val="1"/>
      <w:marLeft w:val="0"/>
      <w:marRight w:val="0"/>
      <w:marTop w:val="0"/>
      <w:marBottom w:val="0"/>
      <w:divBdr>
        <w:top w:val="none" w:sz="0" w:space="0" w:color="auto"/>
        <w:left w:val="none" w:sz="0" w:space="0" w:color="auto"/>
        <w:bottom w:val="none" w:sz="0" w:space="0" w:color="auto"/>
        <w:right w:val="none" w:sz="0" w:space="0" w:color="auto"/>
      </w:divBdr>
      <w:divsChild>
        <w:div w:id="572161127">
          <w:marLeft w:val="446"/>
          <w:marRight w:val="0"/>
          <w:marTop w:val="0"/>
          <w:marBottom w:val="0"/>
          <w:divBdr>
            <w:top w:val="none" w:sz="0" w:space="0" w:color="auto"/>
            <w:left w:val="none" w:sz="0" w:space="0" w:color="auto"/>
            <w:bottom w:val="none" w:sz="0" w:space="0" w:color="auto"/>
            <w:right w:val="none" w:sz="0" w:space="0" w:color="auto"/>
          </w:divBdr>
        </w:div>
        <w:div w:id="1471635442">
          <w:marLeft w:val="446"/>
          <w:marRight w:val="0"/>
          <w:marTop w:val="0"/>
          <w:marBottom w:val="0"/>
          <w:divBdr>
            <w:top w:val="none" w:sz="0" w:space="0" w:color="auto"/>
            <w:left w:val="none" w:sz="0" w:space="0" w:color="auto"/>
            <w:bottom w:val="none" w:sz="0" w:space="0" w:color="auto"/>
            <w:right w:val="none" w:sz="0" w:space="0" w:color="auto"/>
          </w:divBdr>
        </w:div>
        <w:div w:id="1833519411">
          <w:marLeft w:val="446"/>
          <w:marRight w:val="0"/>
          <w:marTop w:val="0"/>
          <w:marBottom w:val="0"/>
          <w:divBdr>
            <w:top w:val="none" w:sz="0" w:space="0" w:color="auto"/>
            <w:left w:val="none" w:sz="0" w:space="0" w:color="auto"/>
            <w:bottom w:val="none" w:sz="0" w:space="0" w:color="auto"/>
            <w:right w:val="none" w:sz="0" w:space="0" w:color="auto"/>
          </w:divBdr>
        </w:div>
        <w:div w:id="312148157">
          <w:marLeft w:val="446"/>
          <w:marRight w:val="0"/>
          <w:marTop w:val="0"/>
          <w:marBottom w:val="0"/>
          <w:divBdr>
            <w:top w:val="none" w:sz="0" w:space="0" w:color="auto"/>
            <w:left w:val="none" w:sz="0" w:space="0" w:color="auto"/>
            <w:bottom w:val="none" w:sz="0" w:space="0" w:color="auto"/>
            <w:right w:val="none" w:sz="0" w:space="0" w:color="auto"/>
          </w:divBdr>
        </w:div>
        <w:div w:id="189613735">
          <w:marLeft w:val="446"/>
          <w:marRight w:val="0"/>
          <w:marTop w:val="0"/>
          <w:marBottom w:val="0"/>
          <w:divBdr>
            <w:top w:val="none" w:sz="0" w:space="0" w:color="auto"/>
            <w:left w:val="none" w:sz="0" w:space="0" w:color="auto"/>
            <w:bottom w:val="none" w:sz="0" w:space="0" w:color="auto"/>
            <w:right w:val="none" w:sz="0" w:space="0" w:color="auto"/>
          </w:divBdr>
        </w:div>
      </w:divsChild>
    </w:div>
    <w:div w:id="201215960">
      <w:bodyDiv w:val="1"/>
      <w:marLeft w:val="0"/>
      <w:marRight w:val="0"/>
      <w:marTop w:val="0"/>
      <w:marBottom w:val="0"/>
      <w:divBdr>
        <w:top w:val="none" w:sz="0" w:space="0" w:color="auto"/>
        <w:left w:val="none" w:sz="0" w:space="0" w:color="auto"/>
        <w:bottom w:val="none" w:sz="0" w:space="0" w:color="auto"/>
        <w:right w:val="none" w:sz="0" w:space="0" w:color="auto"/>
      </w:divBdr>
      <w:divsChild>
        <w:div w:id="385639480">
          <w:marLeft w:val="446"/>
          <w:marRight w:val="0"/>
          <w:marTop w:val="0"/>
          <w:marBottom w:val="0"/>
          <w:divBdr>
            <w:top w:val="none" w:sz="0" w:space="0" w:color="auto"/>
            <w:left w:val="none" w:sz="0" w:space="0" w:color="auto"/>
            <w:bottom w:val="none" w:sz="0" w:space="0" w:color="auto"/>
            <w:right w:val="none" w:sz="0" w:space="0" w:color="auto"/>
          </w:divBdr>
        </w:div>
        <w:div w:id="1050105576">
          <w:marLeft w:val="446"/>
          <w:marRight w:val="0"/>
          <w:marTop w:val="0"/>
          <w:marBottom w:val="0"/>
          <w:divBdr>
            <w:top w:val="none" w:sz="0" w:space="0" w:color="auto"/>
            <w:left w:val="none" w:sz="0" w:space="0" w:color="auto"/>
            <w:bottom w:val="none" w:sz="0" w:space="0" w:color="auto"/>
            <w:right w:val="none" w:sz="0" w:space="0" w:color="auto"/>
          </w:divBdr>
        </w:div>
        <w:div w:id="5448949">
          <w:marLeft w:val="446"/>
          <w:marRight w:val="0"/>
          <w:marTop w:val="0"/>
          <w:marBottom w:val="0"/>
          <w:divBdr>
            <w:top w:val="none" w:sz="0" w:space="0" w:color="auto"/>
            <w:left w:val="none" w:sz="0" w:space="0" w:color="auto"/>
            <w:bottom w:val="none" w:sz="0" w:space="0" w:color="auto"/>
            <w:right w:val="none" w:sz="0" w:space="0" w:color="auto"/>
          </w:divBdr>
        </w:div>
        <w:div w:id="1520393163">
          <w:marLeft w:val="446"/>
          <w:marRight w:val="0"/>
          <w:marTop w:val="0"/>
          <w:marBottom w:val="0"/>
          <w:divBdr>
            <w:top w:val="none" w:sz="0" w:space="0" w:color="auto"/>
            <w:left w:val="none" w:sz="0" w:space="0" w:color="auto"/>
            <w:bottom w:val="none" w:sz="0" w:space="0" w:color="auto"/>
            <w:right w:val="none" w:sz="0" w:space="0" w:color="auto"/>
          </w:divBdr>
        </w:div>
        <w:div w:id="1647011934">
          <w:marLeft w:val="446"/>
          <w:marRight w:val="0"/>
          <w:marTop w:val="0"/>
          <w:marBottom w:val="0"/>
          <w:divBdr>
            <w:top w:val="none" w:sz="0" w:space="0" w:color="auto"/>
            <w:left w:val="none" w:sz="0" w:space="0" w:color="auto"/>
            <w:bottom w:val="none" w:sz="0" w:space="0" w:color="auto"/>
            <w:right w:val="none" w:sz="0" w:space="0" w:color="auto"/>
          </w:divBdr>
        </w:div>
      </w:divsChild>
    </w:div>
    <w:div w:id="230041924">
      <w:bodyDiv w:val="1"/>
      <w:marLeft w:val="0"/>
      <w:marRight w:val="0"/>
      <w:marTop w:val="0"/>
      <w:marBottom w:val="0"/>
      <w:divBdr>
        <w:top w:val="none" w:sz="0" w:space="0" w:color="auto"/>
        <w:left w:val="none" w:sz="0" w:space="0" w:color="auto"/>
        <w:bottom w:val="none" w:sz="0" w:space="0" w:color="auto"/>
        <w:right w:val="none" w:sz="0" w:space="0" w:color="auto"/>
      </w:divBdr>
      <w:divsChild>
        <w:div w:id="1822427511">
          <w:marLeft w:val="547"/>
          <w:marRight w:val="0"/>
          <w:marTop w:val="134"/>
          <w:marBottom w:val="0"/>
          <w:divBdr>
            <w:top w:val="none" w:sz="0" w:space="0" w:color="auto"/>
            <w:left w:val="none" w:sz="0" w:space="0" w:color="auto"/>
            <w:bottom w:val="none" w:sz="0" w:space="0" w:color="auto"/>
            <w:right w:val="none" w:sz="0" w:space="0" w:color="auto"/>
          </w:divBdr>
        </w:div>
        <w:div w:id="840857225">
          <w:marLeft w:val="547"/>
          <w:marRight w:val="0"/>
          <w:marTop w:val="134"/>
          <w:marBottom w:val="0"/>
          <w:divBdr>
            <w:top w:val="none" w:sz="0" w:space="0" w:color="auto"/>
            <w:left w:val="none" w:sz="0" w:space="0" w:color="auto"/>
            <w:bottom w:val="none" w:sz="0" w:space="0" w:color="auto"/>
            <w:right w:val="none" w:sz="0" w:space="0" w:color="auto"/>
          </w:divBdr>
        </w:div>
      </w:divsChild>
    </w:div>
    <w:div w:id="443960305">
      <w:bodyDiv w:val="1"/>
      <w:marLeft w:val="0"/>
      <w:marRight w:val="0"/>
      <w:marTop w:val="0"/>
      <w:marBottom w:val="0"/>
      <w:divBdr>
        <w:top w:val="none" w:sz="0" w:space="0" w:color="auto"/>
        <w:left w:val="none" w:sz="0" w:space="0" w:color="auto"/>
        <w:bottom w:val="none" w:sz="0" w:space="0" w:color="auto"/>
        <w:right w:val="none" w:sz="0" w:space="0" w:color="auto"/>
      </w:divBdr>
    </w:div>
    <w:div w:id="1324577542">
      <w:bodyDiv w:val="1"/>
      <w:marLeft w:val="0"/>
      <w:marRight w:val="0"/>
      <w:marTop w:val="0"/>
      <w:marBottom w:val="0"/>
      <w:divBdr>
        <w:top w:val="none" w:sz="0" w:space="0" w:color="auto"/>
        <w:left w:val="none" w:sz="0" w:space="0" w:color="auto"/>
        <w:bottom w:val="none" w:sz="0" w:space="0" w:color="auto"/>
        <w:right w:val="none" w:sz="0" w:space="0" w:color="auto"/>
      </w:divBdr>
      <w:divsChild>
        <w:div w:id="1627814180">
          <w:marLeft w:val="446"/>
          <w:marRight w:val="0"/>
          <w:marTop w:val="115"/>
          <w:marBottom w:val="0"/>
          <w:divBdr>
            <w:top w:val="none" w:sz="0" w:space="0" w:color="auto"/>
            <w:left w:val="none" w:sz="0" w:space="0" w:color="auto"/>
            <w:bottom w:val="none" w:sz="0" w:space="0" w:color="auto"/>
            <w:right w:val="none" w:sz="0" w:space="0" w:color="auto"/>
          </w:divBdr>
        </w:div>
        <w:div w:id="705911774">
          <w:marLeft w:val="446"/>
          <w:marRight w:val="0"/>
          <w:marTop w:val="115"/>
          <w:marBottom w:val="0"/>
          <w:divBdr>
            <w:top w:val="none" w:sz="0" w:space="0" w:color="auto"/>
            <w:left w:val="none" w:sz="0" w:space="0" w:color="auto"/>
            <w:bottom w:val="none" w:sz="0" w:space="0" w:color="auto"/>
            <w:right w:val="none" w:sz="0" w:space="0" w:color="auto"/>
          </w:divBdr>
        </w:div>
        <w:div w:id="324474608">
          <w:marLeft w:val="446"/>
          <w:marRight w:val="0"/>
          <w:marTop w:val="115"/>
          <w:marBottom w:val="0"/>
          <w:divBdr>
            <w:top w:val="none" w:sz="0" w:space="0" w:color="auto"/>
            <w:left w:val="none" w:sz="0" w:space="0" w:color="auto"/>
            <w:bottom w:val="none" w:sz="0" w:space="0" w:color="auto"/>
            <w:right w:val="none" w:sz="0" w:space="0" w:color="auto"/>
          </w:divBdr>
        </w:div>
        <w:div w:id="833030004">
          <w:marLeft w:val="446"/>
          <w:marRight w:val="0"/>
          <w:marTop w:val="115"/>
          <w:marBottom w:val="0"/>
          <w:divBdr>
            <w:top w:val="none" w:sz="0" w:space="0" w:color="auto"/>
            <w:left w:val="none" w:sz="0" w:space="0" w:color="auto"/>
            <w:bottom w:val="none" w:sz="0" w:space="0" w:color="auto"/>
            <w:right w:val="none" w:sz="0" w:space="0" w:color="auto"/>
          </w:divBdr>
        </w:div>
        <w:div w:id="1885172666">
          <w:marLeft w:val="446"/>
          <w:marRight w:val="0"/>
          <w:marTop w:val="115"/>
          <w:marBottom w:val="0"/>
          <w:divBdr>
            <w:top w:val="none" w:sz="0" w:space="0" w:color="auto"/>
            <w:left w:val="none" w:sz="0" w:space="0" w:color="auto"/>
            <w:bottom w:val="none" w:sz="0" w:space="0" w:color="auto"/>
            <w:right w:val="none" w:sz="0" w:space="0" w:color="auto"/>
          </w:divBdr>
        </w:div>
      </w:divsChild>
    </w:div>
    <w:div w:id="1511219004">
      <w:bodyDiv w:val="1"/>
      <w:marLeft w:val="0"/>
      <w:marRight w:val="0"/>
      <w:marTop w:val="0"/>
      <w:marBottom w:val="0"/>
      <w:divBdr>
        <w:top w:val="none" w:sz="0" w:space="0" w:color="auto"/>
        <w:left w:val="none" w:sz="0" w:space="0" w:color="auto"/>
        <w:bottom w:val="none" w:sz="0" w:space="0" w:color="auto"/>
        <w:right w:val="none" w:sz="0" w:space="0" w:color="auto"/>
      </w:divBdr>
    </w:div>
    <w:div w:id="1557429932">
      <w:bodyDiv w:val="1"/>
      <w:marLeft w:val="0"/>
      <w:marRight w:val="0"/>
      <w:marTop w:val="0"/>
      <w:marBottom w:val="0"/>
      <w:divBdr>
        <w:top w:val="none" w:sz="0" w:space="0" w:color="auto"/>
        <w:left w:val="none" w:sz="0" w:space="0" w:color="auto"/>
        <w:bottom w:val="none" w:sz="0" w:space="0" w:color="auto"/>
        <w:right w:val="none" w:sz="0" w:space="0" w:color="auto"/>
      </w:divBdr>
      <w:divsChild>
        <w:div w:id="1500465996">
          <w:marLeft w:val="446"/>
          <w:marRight w:val="0"/>
          <w:marTop w:val="115"/>
          <w:marBottom w:val="0"/>
          <w:divBdr>
            <w:top w:val="none" w:sz="0" w:space="0" w:color="auto"/>
            <w:left w:val="none" w:sz="0" w:space="0" w:color="auto"/>
            <w:bottom w:val="none" w:sz="0" w:space="0" w:color="auto"/>
            <w:right w:val="none" w:sz="0" w:space="0" w:color="auto"/>
          </w:divBdr>
        </w:div>
        <w:div w:id="1047220748">
          <w:marLeft w:val="446"/>
          <w:marRight w:val="0"/>
          <w:marTop w:val="115"/>
          <w:marBottom w:val="0"/>
          <w:divBdr>
            <w:top w:val="none" w:sz="0" w:space="0" w:color="auto"/>
            <w:left w:val="none" w:sz="0" w:space="0" w:color="auto"/>
            <w:bottom w:val="none" w:sz="0" w:space="0" w:color="auto"/>
            <w:right w:val="none" w:sz="0" w:space="0" w:color="auto"/>
          </w:divBdr>
        </w:div>
        <w:div w:id="331953272">
          <w:marLeft w:val="446"/>
          <w:marRight w:val="0"/>
          <w:marTop w:val="115"/>
          <w:marBottom w:val="0"/>
          <w:divBdr>
            <w:top w:val="none" w:sz="0" w:space="0" w:color="auto"/>
            <w:left w:val="none" w:sz="0" w:space="0" w:color="auto"/>
            <w:bottom w:val="none" w:sz="0" w:space="0" w:color="auto"/>
            <w:right w:val="none" w:sz="0" w:space="0" w:color="auto"/>
          </w:divBdr>
        </w:div>
        <w:div w:id="1446732569">
          <w:marLeft w:val="446"/>
          <w:marRight w:val="0"/>
          <w:marTop w:val="115"/>
          <w:marBottom w:val="0"/>
          <w:divBdr>
            <w:top w:val="none" w:sz="0" w:space="0" w:color="auto"/>
            <w:left w:val="none" w:sz="0" w:space="0" w:color="auto"/>
            <w:bottom w:val="none" w:sz="0" w:space="0" w:color="auto"/>
            <w:right w:val="none" w:sz="0" w:space="0" w:color="auto"/>
          </w:divBdr>
        </w:div>
        <w:div w:id="2016687730">
          <w:marLeft w:val="446"/>
          <w:marRight w:val="0"/>
          <w:marTop w:val="115"/>
          <w:marBottom w:val="0"/>
          <w:divBdr>
            <w:top w:val="none" w:sz="0" w:space="0" w:color="auto"/>
            <w:left w:val="none" w:sz="0" w:space="0" w:color="auto"/>
            <w:bottom w:val="none" w:sz="0" w:space="0" w:color="auto"/>
            <w:right w:val="none" w:sz="0" w:space="0" w:color="auto"/>
          </w:divBdr>
        </w:div>
      </w:divsChild>
    </w:div>
    <w:div w:id="1596092711">
      <w:bodyDiv w:val="1"/>
      <w:marLeft w:val="0"/>
      <w:marRight w:val="0"/>
      <w:marTop w:val="0"/>
      <w:marBottom w:val="0"/>
      <w:divBdr>
        <w:top w:val="none" w:sz="0" w:space="0" w:color="auto"/>
        <w:left w:val="none" w:sz="0" w:space="0" w:color="auto"/>
        <w:bottom w:val="none" w:sz="0" w:space="0" w:color="auto"/>
        <w:right w:val="none" w:sz="0" w:space="0" w:color="auto"/>
      </w:divBdr>
    </w:div>
    <w:div w:id="1822579507">
      <w:bodyDiv w:val="1"/>
      <w:marLeft w:val="0"/>
      <w:marRight w:val="0"/>
      <w:marTop w:val="0"/>
      <w:marBottom w:val="0"/>
      <w:divBdr>
        <w:top w:val="none" w:sz="0" w:space="0" w:color="auto"/>
        <w:left w:val="none" w:sz="0" w:space="0" w:color="auto"/>
        <w:bottom w:val="none" w:sz="0" w:space="0" w:color="auto"/>
        <w:right w:val="none" w:sz="0" w:space="0" w:color="auto"/>
      </w:divBdr>
    </w:div>
    <w:div w:id="2044548317">
      <w:bodyDiv w:val="1"/>
      <w:marLeft w:val="0"/>
      <w:marRight w:val="0"/>
      <w:marTop w:val="0"/>
      <w:marBottom w:val="0"/>
      <w:divBdr>
        <w:top w:val="none" w:sz="0" w:space="0" w:color="auto"/>
        <w:left w:val="none" w:sz="0" w:space="0" w:color="auto"/>
        <w:bottom w:val="none" w:sz="0" w:space="0" w:color="auto"/>
        <w:right w:val="none" w:sz="0" w:space="0" w:color="auto"/>
      </w:divBdr>
      <w:divsChild>
        <w:div w:id="1521579386">
          <w:marLeft w:val="446"/>
          <w:marRight w:val="0"/>
          <w:marTop w:val="106"/>
          <w:marBottom w:val="0"/>
          <w:divBdr>
            <w:top w:val="none" w:sz="0" w:space="0" w:color="auto"/>
            <w:left w:val="none" w:sz="0" w:space="0" w:color="auto"/>
            <w:bottom w:val="none" w:sz="0" w:space="0" w:color="auto"/>
            <w:right w:val="none" w:sz="0" w:space="0" w:color="auto"/>
          </w:divBdr>
        </w:div>
        <w:div w:id="1631128372">
          <w:marLeft w:val="446"/>
          <w:marRight w:val="0"/>
          <w:marTop w:val="106"/>
          <w:marBottom w:val="0"/>
          <w:divBdr>
            <w:top w:val="none" w:sz="0" w:space="0" w:color="auto"/>
            <w:left w:val="none" w:sz="0" w:space="0" w:color="auto"/>
            <w:bottom w:val="none" w:sz="0" w:space="0" w:color="auto"/>
            <w:right w:val="none" w:sz="0" w:space="0" w:color="auto"/>
          </w:divBdr>
        </w:div>
        <w:div w:id="1271008317">
          <w:marLeft w:val="446"/>
          <w:marRight w:val="0"/>
          <w:marTop w:val="106"/>
          <w:marBottom w:val="0"/>
          <w:divBdr>
            <w:top w:val="none" w:sz="0" w:space="0" w:color="auto"/>
            <w:left w:val="none" w:sz="0" w:space="0" w:color="auto"/>
            <w:bottom w:val="none" w:sz="0" w:space="0" w:color="auto"/>
            <w:right w:val="none" w:sz="0" w:space="0" w:color="auto"/>
          </w:divBdr>
        </w:div>
        <w:div w:id="77137152">
          <w:marLeft w:val="446"/>
          <w:marRight w:val="0"/>
          <w:marTop w:val="106"/>
          <w:marBottom w:val="0"/>
          <w:divBdr>
            <w:top w:val="none" w:sz="0" w:space="0" w:color="auto"/>
            <w:left w:val="none" w:sz="0" w:space="0" w:color="auto"/>
            <w:bottom w:val="none" w:sz="0" w:space="0" w:color="auto"/>
            <w:right w:val="none" w:sz="0" w:space="0" w:color="auto"/>
          </w:divBdr>
        </w:div>
        <w:div w:id="651519800">
          <w:marLeft w:val="446"/>
          <w:marRight w:val="0"/>
          <w:marTop w:val="106"/>
          <w:marBottom w:val="0"/>
          <w:divBdr>
            <w:top w:val="none" w:sz="0" w:space="0" w:color="auto"/>
            <w:left w:val="none" w:sz="0" w:space="0" w:color="auto"/>
            <w:bottom w:val="none" w:sz="0" w:space="0" w:color="auto"/>
            <w:right w:val="none" w:sz="0" w:space="0" w:color="auto"/>
          </w:divBdr>
        </w:div>
      </w:divsChild>
    </w:div>
    <w:div w:id="2127190267">
      <w:bodyDiv w:val="1"/>
      <w:marLeft w:val="0"/>
      <w:marRight w:val="0"/>
      <w:marTop w:val="0"/>
      <w:marBottom w:val="0"/>
      <w:divBdr>
        <w:top w:val="none" w:sz="0" w:space="0" w:color="auto"/>
        <w:left w:val="none" w:sz="0" w:space="0" w:color="auto"/>
        <w:bottom w:val="none" w:sz="0" w:space="0" w:color="auto"/>
        <w:right w:val="none" w:sz="0" w:space="0" w:color="auto"/>
      </w:divBdr>
      <w:divsChild>
        <w:div w:id="13265841">
          <w:marLeft w:val="806"/>
          <w:marRight w:val="0"/>
          <w:marTop w:val="134"/>
          <w:marBottom w:val="0"/>
          <w:divBdr>
            <w:top w:val="none" w:sz="0" w:space="0" w:color="auto"/>
            <w:left w:val="none" w:sz="0" w:space="0" w:color="auto"/>
            <w:bottom w:val="none" w:sz="0" w:space="0" w:color="auto"/>
            <w:right w:val="none" w:sz="0" w:space="0" w:color="auto"/>
          </w:divBdr>
        </w:div>
        <w:div w:id="182090267">
          <w:marLeft w:val="806"/>
          <w:marRight w:val="0"/>
          <w:marTop w:val="134"/>
          <w:marBottom w:val="0"/>
          <w:divBdr>
            <w:top w:val="none" w:sz="0" w:space="0" w:color="auto"/>
            <w:left w:val="none" w:sz="0" w:space="0" w:color="auto"/>
            <w:bottom w:val="none" w:sz="0" w:space="0" w:color="auto"/>
            <w:right w:val="none" w:sz="0" w:space="0" w:color="auto"/>
          </w:divBdr>
        </w:div>
        <w:div w:id="447435750">
          <w:marLeft w:val="806"/>
          <w:marRight w:val="0"/>
          <w:marTop w:val="134"/>
          <w:marBottom w:val="0"/>
          <w:divBdr>
            <w:top w:val="none" w:sz="0" w:space="0" w:color="auto"/>
            <w:left w:val="none" w:sz="0" w:space="0" w:color="auto"/>
            <w:bottom w:val="none" w:sz="0" w:space="0" w:color="auto"/>
            <w:right w:val="none" w:sz="0" w:space="0" w:color="auto"/>
          </w:divBdr>
        </w:div>
        <w:div w:id="591472253">
          <w:marLeft w:val="806"/>
          <w:marRight w:val="0"/>
          <w:marTop w:val="134"/>
          <w:marBottom w:val="0"/>
          <w:divBdr>
            <w:top w:val="none" w:sz="0" w:space="0" w:color="auto"/>
            <w:left w:val="none" w:sz="0" w:space="0" w:color="auto"/>
            <w:bottom w:val="none" w:sz="0" w:space="0" w:color="auto"/>
            <w:right w:val="none" w:sz="0" w:space="0" w:color="auto"/>
          </w:divBdr>
        </w:div>
        <w:div w:id="749616773">
          <w:marLeft w:val="806"/>
          <w:marRight w:val="0"/>
          <w:marTop w:val="134"/>
          <w:marBottom w:val="0"/>
          <w:divBdr>
            <w:top w:val="none" w:sz="0" w:space="0" w:color="auto"/>
            <w:left w:val="none" w:sz="0" w:space="0" w:color="auto"/>
            <w:bottom w:val="none" w:sz="0" w:space="0" w:color="auto"/>
            <w:right w:val="none" w:sz="0" w:space="0" w:color="auto"/>
          </w:divBdr>
        </w:div>
        <w:div w:id="1009259848">
          <w:marLeft w:val="806"/>
          <w:marRight w:val="0"/>
          <w:marTop w:val="134"/>
          <w:marBottom w:val="0"/>
          <w:divBdr>
            <w:top w:val="none" w:sz="0" w:space="0" w:color="auto"/>
            <w:left w:val="none" w:sz="0" w:space="0" w:color="auto"/>
            <w:bottom w:val="none" w:sz="0" w:space="0" w:color="auto"/>
            <w:right w:val="none" w:sz="0" w:space="0" w:color="auto"/>
          </w:divBdr>
        </w:div>
        <w:div w:id="1113750251">
          <w:marLeft w:val="806"/>
          <w:marRight w:val="0"/>
          <w:marTop w:val="134"/>
          <w:marBottom w:val="0"/>
          <w:divBdr>
            <w:top w:val="none" w:sz="0" w:space="0" w:color="auto"/>
            <w:left w:val="none" w:sz="0" w:space="0" w:color="auto"/>
            <w:bottom w:val="none" w:sz="0" w:space="0" w:color="auto"/>
            <w:right w:val="none" w:sz="0" w:space="0" w:color="auto"/>
          </w:divBdr>
        </w:div>
        <w:div w:id="1266842439">
          <w:marLeft w:val="806"/>
          <w:marRight w:val="0"/>
          <w:marTop w:val="134"/>
          <w:marBottom w:val="0"/>
          <w:divBdr>
            <w:top w:val="none" w:sz="0" w:space="0" w:color="auto"/>
            <w:left w:val="none" w:sz="0" w:space="0" w:color="auto"/>
            <w:bottom w:val="none" w:sz="0" w:space="0" w:color="auto"/>
            <w:right w:val="none" w:sz="0" w:space="0" w:color="auto"/>
          </w:divBdr>
        </w:div>
        <w:div w:id="1318799349">
          <w:marLeft w:val="806"/>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chart" Target="charts/chart1.xml"/><Relationship Id="rId55" Type="http://schemas.openxmlformats.org/officeDocument/2006/relationships/image" Target="media/image40.jpe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JP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chart" Target="charts/chart4.xml"/><Relationship Id="rId58" Type="http://schemas.openxmlformats.org/officeDocument/2006/relationships/hyperlink" Target="http://www.ecoconsilium.com/"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hyperlink" Target="http://www.morevaluelesstrash.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image" Target="media/image41.jpeg"/><Relationship Id="rId64" Type="http://schemas.openxmlformats.org/officeDocument/2006/relationships/customXml" Target="../customXml/item4.xml"/><Relationship Id="rId8" Type="http://schemas.openxmlformats.org/officeDocument/2006/relationships/header" Target="header1.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39.jpe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package" Target="embeddings/Microsoft_Excel_Worksheet.xlsx"/><Relationship Id="rId57" Type="http://schemas.openxmlformats.org/officeDocument/2006/relationships/footer" Target="footer2.xml"/><Relationship Id="rId10" Type="http://schemas.openxmlformats.org/officeDocument/2006/relationships/image" Target="media/image1.jp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chart" Target="charts/chart3.xm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Distribution of Waste Deliveries, 2016</a:t>
            </a:r>
          </a:p>
        </c:rich>
      </c:tx>
      <c:layout>
        <c:manualLayout>
          <c:xMode val="edge"/>
          <c:yMode val="edge"/>
          <c:x val="0.13482779949442578"/>
          <c:y val="4.0650314394153966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723029090390247"/>
          <c:y val="0.16479504086379446"/>
          <c:w val="0.46508429809105722"/>
          <c:h val="0.74772699144314281"/>
        </c:manualLayout>
      </c:layout>
      <c:pieChart>
        <c:varyColors val="1"/>
        <c:ser>
          <c:idx val="0"/>
          <c:order val="0"/>
          <c:spPr>
            <a:solidFill>
              <a:schemeClr val="accent6">
                <a:lumMod val="40000"/>
                <a:lumOff val="60000"/>
              </a:schemeClr>
            </a:solidFill>
          </c:spPr>
          <c:explosion val="1"/>
          <c:dPt>
            <c:idx val="0"/>
            <c:bubble3D val="0"/>
            <c:explosion val="4"/>
            <c:spPr>
              <a:solidFill>
                <a:schemeClr val="accent6">
                  <a:lumMod val="75000"/>
                </a:schemeClr>
              </a:solidFill>
              <a:ln w="19050">
                <a:solidFill>
                  <a:schemeClr val="lt1"/>
                </a:solidFill>
              </a:ln>
              <a:effectLst/>
            </c:spPr>
            <c:extLst>
              <c:ext xmlns:c16="http://schemas.microsoft.com/office/drawing/2014/chart" uri="{C3380CC4-5D6E-409C-BE32-E72D297353CC}">
                <c16:uniqueId val="{00000001-DF08-45BC-870E-9AE9AC9B6FF9}"/>
              </c:ext>
            </c:extLst>
          </c:dPt>
          <c:dPt>
            <c:idx val="1"/>
            <c:bubble3D val="0"/>
            <c:explosion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DF08-45BC-870E-9AE9AC9B6FF9}"/>
              </c:ext>
            </c:extLst>
          </c:dPt>
          <c:dLbls>
            <c:dLbl>
              <c:idx val="0"/>
              <c:layout>
                <c:manualLayout>
                  <c:x val="7.7833500900882965E-2"/>
                  <c:y val="-4.534899600964513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F08-45BC-870E-9AE9AC9B6FF9}"/>
                </c:ext>
              </c:extLst>
            </c:dLbl>
            <c:dLbl>
              <c:idx val="1"/>
              <c:layout>
                <c:manualLayout>
                  <c:x val="-0.13678834393488423"/>
                  <c:y val="0.1652273648720739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F08-45BC-870E-9AE9AC9B6FF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Deliveries'!$S$129:$S$130</c:f>
              <c:strCache>
                <c:ptCount val="2"/>
                <c:pt idx="0">
                  <c:v>Top Ten Hauling Contractors</c:v>
                </c:pt>
                <c:pt idx="1">
                  <c:v>Other Contractors</c:v>
                </c:pt>
              </c:strCache>
            </c:strRef>
          </c:cat>
          <c:val>
            <c:numRef>
              <c:f>'Total Deliveries'!$U$129:$U$130</c:f>
              <c:numCache>
                <c:formatCode>0%</c:formatCode>
                <c:ptCount val="2"/>
                <c:pt idx="0">
                  <c:v>0.74962578603228991</c:v>
                </c:pt>
                <c:pt idx="1">
                  <c:v>0.25037421396771009</c:v>
                </c:pt>
              </c:numCache>
            </c:numRef>
          </c:val>
          <c:extLst>
            <c:ext xmlns:c16="http://schemas.microsoft.com/office/drawing/2014/chart" uri="{C3380CC4-5D6E-409C-BE32-E72D297353CC}">
              <c16:uniqueId val="{00000004-DF08-45BC-870E-9AE9AC9B6FF9}"/>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F08-45BC-870E-9AE9AC9B6F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DF08-45BC-870E-9AE9AC9B6FF9}"/>
              </c:ext>
            </c:extLst>
          </c:dPt>
          <c:cat>
            <c:strRef>
              <c:f>'Total Deliveries'!$S$129:$S$130</c:f>
              <c:strCache>
                <c:ptCount val="2"/>
                <c:pt idx="0">
                  <c:v>Top Ten Hauling Contractors</c:v>
                </c:pt>
                <c:pt idx="1">
                  <c:v>Other Contractors</c:v>
                </c:pt>
              </c:strCache>
            </c:strRef>
          </c:cat>
          <c:val>
            <c:numRef>
              <c:f>'Total Deliveries'!$V$129:$V$130</c:f>
              <c:numCache>
                <c:formatCode>General</c:formatCode>
                <c:ptCount val="2"/>
              </c:numCache>
            </c:numRef>
          </c:val>
          <c:extLst>
            <c:ext xmlns:c16="http://schemas.microsoft.com/office/drawing/2014/chart" uri="{C3380CC4-5D6E-409C-BE32-E72D297353CC}">
              <c16:uniqueId val="{00000009-DF08-45BC-870E-9AE9AC9B6FF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t>Origin of Waste Delivered to R&amp;E Center, 2016</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138662951988573"/>
          <c:y val="0.23470273641537381"/>
          <c:w val="0.48322374245947891"/>
          <c:h val="0.638238091525688"/>
        </c:manualLayout>
      </c:layout>
      <c:pieChart>
        <c:varyColors val="1"/>
        <c:ser>
          <c:idx val="0"/>
          <c:order val="0"/>
          <c:spPr>
            <a:solidFill>
              <a:schemeClr val="accent6">
                <a:lumMod val="40000"/>
                <a:lumOff val="60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E156-4FDE-861E-FDF89F042941}"/>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E156-4FDE-861E-FDF89F042941}"/>
              </c:ext>
            </c:extLst>
          </c:dPt>
          <c:dLbls>
            <c:dLbl>
              <c:idx val="0"/>
              <c:layout>
                <c:manualLayout>
                  <c:x val="7.1413663247116593E-2"/>
                  <c:y val="-8.9188430654089018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r>
                      <a:rPr lang="en-US"/>
                      <a:t>Ramsey/</a:t>
                    </a:r>
                    <a:r>
                      <a:rPr lang="en-US" baseline="0"/>
                      <a:t>   Washington, </a:t>
                    </a:r>
                    <a:fld id="{88436590-B3FB-4001-9E74-F014A6581316}" type="PERCENTAGE">
                      <a:rPr lang="en-US" baseline="0"/>
                      <a:pPr>
                        <a:defRPr sz="1200"/>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834034164020352"/>
                      <c:h val="0.2716831683168317"/>
                    </c:manualLayout>
                  </c15:layout>
                  <c15:dlblFieldTable/>
                  <c15:showDataLabelsRange val="0"/>
                </c:ext>
                <c:ext xmlns:c16="http://schemas.microsoft.com/office/drawing/2014/chart" uri="{C3380CC4-5D6E-409C-BE32-E72D297353CC}">
                  <c16:uniqueId val="{00000001-E156-4FDE-861E-FDF89F042941}"/>
                </c:ext>
              </c:extLst>
            </c:dLbl>
            <c:dLbl>
              <c:idx val="1"/>
              <c:layout>
                <c:manualLayout>
                  <c:x val="-6.631303382796995E-2"/>
                  <c:y val="1.7823881001490446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2372A6C0-EB02-4BDE-A4D0-4F113C7F466B}" type="CATEGORYNAME">
                      <a:rPr lang="en-US"/>
                      <a:pPr>
                        <a:defRPr sz="1100"/>
                      </a:pPr>
                      <a:t>[CATEGORY NAME]</a:t>
                    </a:fld>
                    <a:r>
                      <a:rPr lang="en-US" baseline="0"/>
                      <a:t>, </a:t>
                    </a:r>
                    <a:fld id="{463084C6-F422-4459-8FAD-92B0436BA256}" type="PERCENTAGE">
                      <a:rPr lang="en-US" baseline="0"/>
                      <a:pPr>
                        <a:defRPr sz="1100"/>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156-4FDE-861E-FDF89F04294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Deliveries'!$S$133:$S$134</c:f>
              <c:strCache>
                <c:ptCount val="2"/>
                <c:pt idx="0">
                  <c:v>Ramsey/Washington </c:v>
                </c:pt>
                <c:pt idx="1">
                  <c:v>Other Counties</c:v>
                </c:pt>
              </c:strCache>
            </c:strRef>
          </c:cat>
          <c:val>
            <c:numRef>
              <c:f>'Total Deliveries'!$T$133:$T$134</c:f>
              <c:numCache>
                <c:formatCode>_(* #,##0_);_(* \(#,##0\);_(* "-"??_);_(@_)</c:formatCode>
                <c:ptCount val="2"/>
                <c:pt idx="0">
                  <c:v>342668.07000000007</c:v>
                </c:pt>
                <c:pt idx="1">
                  <c:v>116454.29</c:v>
                </c:pt>
              </c:numCache>
            </c:numRef>
          </c:val>
          <c:extLst>
            <c:ext xmlns:c16="http://schemas.microsoft.com/office/drawing/2014/chart" uri="{C3380CC4-5D6E-409C-BE32-E72D297353CC}">
              <c16:uniqueId val="{00000004-E156-4FDE-861E-FDF89F04294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t>Direct Haul to R&amp;E Center Compared to Transfer Station Delivery, 2016</a:t>
            </a:r>
          </a:p>
        </c:rich>
      </c:tx>
      <c:layout>
        <c:manualLayout>
          <c:xMode val="edge"/>
          <c:yMode val="edge"/>
          <c:x val="0.15159875571904019"/>
          <c:y val="4.519774484397148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906429641080139"/>
          <c:y val="0.24201756376905215"/>
          <c:w val="0.45561373846674069"/>
          <c:h val="0.6586699722401661"/>
        </c:manualLayout>
      </c:layout>
      <c:pieChart>
        <c:varyColors val="1"/>
        <c:ser>
          <c:idx val="0"/>
          <c:order val="0"/>
          <c:spPr>
            <a:solidFill>
              <a:schemeClr val="accent6">
                <a:lumMod val="75000"/>
              </a:schemeClr>
            </a:solidFill>
          </c:spPr>
          <c:dPt>
            <c:idx val="0"/>
            <c:bubble3D val="0"/>
            <c:explosion val="1"/>
            <c:spPr>
              <a:solidFill>
                <a:schemeClr val="accent6">
                  <a:lumMod val="75000"/>
                </a:schemeClr>
              </a:solidFill>
              <a:ln w="19050">
                <a:solidFill>
                  <a:schemeClr val="lt1"/>
                </a:solidFill>
              </a:ln>
              <a:effectLst/>
            </c:spPr>
            <c:extLst>
              <c:ext xmlns:c16="http://schemas.microsoft.com/office/drawing/2014/chart" uri="{C3380CC4-5D6E-409C-BE32-E72D297353CC}">
                <c16:uniqueId val="{00000001-2DE8-44D5-8C56-B89FAAFB75D3}"/>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2DE8-44D5-8C56-B89FAAFB75D3}"/>
              </c:ext>
            </c:extLst>
          </c:dPt>
          <c:dLbls>
            <c:dLbl>
              <c:idx val="0"/>
              <c:layout>
                <c:manualLayout>
                  <c:x val="6.404776015329576E-2"/>
                  <c:y val="3.9894807953547017E-2"/>
                </c:manualLayout>
              </c:layout>
              <c:tx>
                <c:rich>
                  <a:bodyPr/>
                  <a:lstStyle/>
                  <a:p>
                    <a:fld id="{1A65DBDE-B9B3-4A5F-81F8-B8687BDAD5C3}" type="CATEGORYNAME">
                      <a:rPr lang="en-US"/>
                      <a:pPr/>
                      <a:t>[CATEGORY NAME]</a:t>
                    </a:fld>
                    <a:r>
                      <a:rPr lang="en-US" baseline="0"/>
                      <a:t>, </a:t>
                    </a:r>
                    <a:fld id="{F9B53073-1A0F-4BAC-B202-4325D2D993F1}"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2DE8-44D5-8C56-B89FAAFB75D3}"/>
                </c:ext>
              </c:extLst>
            </c:dLbl>
            <c:dLbl>
              <c:idx val="1"/>
              <c:layout>
                <c:manualLayout>
                  <c:x val="-7.2382735133568424E-2"/>
                  <c:y val="3.1675192485639922E-2"/>
                </c:manualLayout>
              </c:layout>
              <c:tx>
                <c:rich>
                  <a:bodyPr/>
                  <a:lstStyle/>
                  <a:p>
                    <a:fld id="{5B5426CD-368D-43C2-A4C2-DD63BDDCF52F}" type="CATEGORYNAME">
                      <a:rPr lang="en-US"/>
                      <a:pPr/>
                      <a:t>[CATEGORY NAME]</a:t>
                    </a:fld>
                    <a:r>
                      <a:rPr lang="en-US" baseline="0"/>
                      <a:t>, </a:t>
                    </a:r>
                    <a:fld id="{C7374556-EECD-4E69-8C44-B7FCA84D88B3}"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DE8-44D5-8C56-B89FAAFB75D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Deliveries'!$S$138:$S$139</c:f>
              <c:strCache>
                <c:ptCount val="2"/>
                <c:pt idx="0">
                  <c:v>Direct Haul to R&amp;E Center</c:v>
                </c:pt>
                <c:pt idx="1">
                  <c:v>Transfer Stations</c:v>
                </c:pt>
              </c:strCache>
            </c:strRef>
          </c:cat>
          <c:val>
            <c:numRef>
              <c:f>'Total Deliveries'!$T$138:$T$139</c:f>
              <c:numCache>
                <c:formatCode>#,##0</c:formatCode>
                <c:ptCount val="2"/>
                <c:pt idx="0">
                  <c:v>289500.28000000009</c:v>
                </c:pt>
                <c:pt idx="1">
                  <c:v>169622.08</c:v>
                </c:pt>
              </c:numCache>
            </c:numRef>
          </c:val>
          <c:extLst>
            <c:ext xmlns:c16="http://schemas.microsoft.com/office/drawing/2014/chart" uri="{C3380CC4-5D6E-409C-BE32-E72D297353CC}">
              <c16:uniqueId val="{00000004-2DE8-44D5-8C56-B89FAAFB75D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Distribution of Transfer Station Deliveries, 2016</a:t>
            </a:r>
          </a:p>
        </c:rich>
      </c:tx>
      <c:layout>
        <c:manualLayout>
          <c:xMode val="edge"/>
          <c:yMode val="edge"/>
          <c:x val="0.1746746079816946"/>
          <c:y val="1.2213536828767557E-3"/>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32435731086662"/>
          <c:y val="0.15968554091841422"/>
          <c:w val="0.58830249491951203"/>
          <c:h val="0.76371559007841172"/>
        </c:manualLayout>
      </c:layout>
      <c:pieChart>
        <c:varyColors val="1"/>
        <c:ser>
          <c:idx val="0"/>
          <c:order val="0"/>
          <c:explosion val="3"/>
          <c:dPt>
            <c:idx val="0"/>
            <c:bubble3D val="0"/>
            <c:spPr>
              <a:solidFill>
                <a:schemeClr val="accent6">
                  <a:shade val="45000"/>
                </a:schemeClr>
              </a:solidFill>
              <a:ln w="19050">
                <a:solidFill>
                  <a:schemeClr val="lt1"/>
                </a:solidFill>
              </a:ln>
              <a:effectLst/>
            </c:spPr>
            <c:extLst>
              <c:ext xmlns:c16="http://schemas.microsoft.com/office/drawing/2014/chart" uri="{C3380CC4-5D6E-409C-BE32-E72D297353CC}">
                <c16:uniqueId val="{00000001-6E13-4523-870E-78D0112F7A09}"/>
              </c:ext>
            </c:extLst>
          </c:dPt>
          <c:dPt>
            <c:idx val="1"/>
            <c:bubble3D val="0"/>
            <c:spPr>
              <a:solidFill>
                <a:schemeClr val="accent6">
                  <a:shade val="61000"/>
                </a:schemeClr>
              </a:solidFill>
              <a:ln w="19050">
                <a:solidFill>
                  <a:schemeClr val="lt1"/>
                </a:solidFill>
              </a:ln>
              <a:effectLst/>
            </c:spPr>
            <c:extLst>
              <c:ext xmlns:c16="http://schemas.microsoft.com/office/drawing/2014/chart" uri="{C3380CC4-5D6E-409C-BE32-E72D297353CC}">
                <c16:uniqueId val="{00000003-6E13-4523-870E-78D0112F7A09}"/>
              </c:ext>
            </c:extLst>
          </c:dPt>
          <c:dPt>
            <c:idx val="2"/>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5-6E13-4523-870E-78D0112F7A09}"/>
              </c:ext>
            </c:extLst>
          </c:dPt>
          <c:dPt>
            <c:idx val="3"/>
            <c:bubble3D val="0"/>
            <c:spPr>
              <a:solidFill>
                <a:schemeClr val="accent6">
                  <a:shade val="92000"/>
                </a:schemeClr>
              </a:solidFill>
              <a:ln w="19050">
                <a:solidFill>
                  <a:schemeClr val="lt1"/>
                </a:solidFill>
              </a:ln>
              <a:effectLst/>
            </c:spPr>
            <c:extLst>
              <c:ext xmlns:c16="http://schemas.microsoft.com/office/drawing/2014/chart" uri="{C3380CC4-5D6E-409C-BE32-E72D297353CC}">
                <c16:uniqueId val="{00000007-6E13-4523-870E-78D0112F7A09}"/>
              </c:ext>
            </c:extLst>
          </c:dPt>
          <c:dPt>
            <c:idx val="4"/>
            <c:bubble3D val="0"/>
            <c:spPr>
              <a:solidFill>
                <a:schemeClr val="accent6">
                  <a:tint val="93000"/>
                </a:schemeClr>
              </a:solidFill>
              <a:ln w="19050">
                <a:solidFill>
                  <a:schemeClr val="lt1"/>
                </a:solidFill>
              </a:ln>
              <a:effectLst/>
            </c:spPr>
            <c:extLst>
              <c:ext xmlns:c16="http://schemas.microsoft.com/office/drawing/2014/chart" uri="{C3380CC4-5D6E-409C-BE32-E72D297353CC}">
                <c16:uniqueId val="{00000009-6E13-4523-870E-78D0112F7A09}"/>
              </c:ext>
            </c:extLst>
          </c:dPt>
          <c:dPt>
            <c:idx val="5"/>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B-6E13-4523-870E-78D0112F7A09}"/>
              </c:ext>
            </c:extLst>
          </c:dPt>
          <c:dPt>
            <c:idx val="6"/>
            <c:bubble3D val="0"/>
            <c:spPr>
              <a:solidFill>
                <a:schemeClr val="accent6">
                  <a:tint val="62000"/>
                </a:schemeClr>
              </a:solidFill>
              <a:ln w="19050">
                <a:solidFill>
                  <a:schemeClr val="lt1"/>
                </a:solidFill>
              </a:ln>
              <a:effectLst/>
            </c:spPr>
            <c:extLst>
              <c:ext xmlns:c16="http://schemas.microsoft.com/office/drawing/2014/chart" uri="{C3380CC4-5D6E-409C-BE32-E72D297353CC}">
                <c16:uniqueId val="{0000000D-6E13-4523-870E-78D0112F7A09}"/>
              </c:ext>
            </c:extLst>
          </c:dPt>
          <c:dPt>
            <c:idx val="7"/>
            <c:bubble3D val="0"/>
            <c:spPr>
              <a:solidFill>
                <a:schemeClr val="accent6">
                  <a:tint val="46000"/>
                </a:schemeClr>
              </a:solidFill>
              <a:ln w="19050">
                <a:solidFill>
                  <a:schemeClr val="lt1"/>
                </a:solidFill>
              </a:ln>
              <a:effectLst/>
            </c:spPr>
            <c:extLst>
              <c:ext xmlns:c16="http://schemas.microsoft.com/office/drawing/2014/chart" uri="{C3380CC4-5D6E-409C-BE32-E72D297353CC}">
                <c16:uniqueId val="{0000000F-6E13-4523-870E-78D0112F7A09}"/>
              </c:ext>
            </c:extLst>
          </c:dPt>
          <c:dLbls>
            <c:dLbl>
              <c:idx val="0"/>
              <c:layout>
                <c:manualLayout>
                  <c:x val="-1.3709556057185854E-2"/>
                  <c:y val="0.3527930502241719"/>
                </c:manualLayout>
              </c:layout>
              <c:tx>
                <c:rich>
                  <a:bodyPr/>
                  <a:lstStyle/>
                  <a:p>
                    <a:fld id="{F42579FD-F5F7-4C2B-9FDF-974659633FD3}" type="CATEGORYNAME">
                      <a:rPr lang="en-US"/>
                      <a:pPr/>
                      <a:t>[CATEGORY NAME]</a:t>
                    </a:fld>
                    <a:r>
                      <a:rPr lang="en-US" baseline="0"/>
                      <a:t>, </a:t>
                    </a:r>
                    <a:fld id="{B0B8B0CD-D690-4220-934A-87A8DEFE8796}"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E13-4523-870E-78D0112F7A09}"/>
                </c:ext>
              </c:extLst>
            </c:dLbl>
            <c:dLbl>
              <c:idx val="1"/>
              <c:layout>
                <c:manualLayout>
                  <c:x val="-0.18686016956684026"/>
                  <c:y val="-3.7090585886628967E-2"/>
                </c:manualLayout>
              </c:layout>
              <c:tx>
                <c:rich>
                  <a:bodyPr/>
                  <a:lstStyle/>
                  <a:p>
                    <a:fld id="{0BA5C662-C2AF-42E6-8506-8806A6F6184D}" type="CATEGORYNAME">
                      <a:rPr lang="en-US"/>
                      <a:pPr/>
                      <a:t>[CATEGORY NAME]</a:t>
                    </a:fld>
                    <a:r>
                      <a:rPr lang="en-US" baseline="0"/>
                      <a:t>, </a:t>
                    </a:r>
                    <a:fld id="{05B8A964-7818-44F7-A4B5-CB102431567A}"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6E13-4523-870E-78D0112F7A09}"/>
                </c:ext>
              </c:extLst>
            </c:dLbl>
            <c:dLbl>
              <c:idx val="2"/>
              <c:layout>
                <c:manualLayout>
                  <c:x val="-5.6493841204386698E-3"/>
                  <c:y val="-1.6973720521768505E-2"/>
                </c:manualLayout>
              </c:layout>
              <c:tx>
                <c:rich>
                  <a:bodyPr/>
                  <a:lstStyle/>
                  <a:p>
                    <a:fld id="{7E1A0AE2-750A-4FC3-8E14-6A2956626FDA}" type="CATEGORYNAME">
                      <a:rPr lang="en-US"/>
                      <a:pPr/>
                      <a:t>[CATEGORY NAME]</a:t>
                    </a:fld>
                    <a:r>
                      <a:rPr lang="en-US" baseline="0"/>
                      <a:t>, </a:t>
                    </a:r>
                    <a:fld id="{AB41748D-BC0D-44E9-A3DA-3C7390C14AD8}"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6E13-4523-870E-78D0112F7A09}"/>
                </c:ext>
              </c:extLst>
            </c:dLbl>
            <c:dLbl>
              <c:idx val="3"/>
              <c:layout>
                <c:manualLayout>
                  <c:x val="6.0135203189894439E-3"/>
                  <c:y val="-3.4642738586275507E-2"/>
                </c:manualLayout>
              </c:layout>
              <c:tx>
                <c:rich>
                  <a:bodyPr/>
                  <a:lstStyle/>
                  <a:p>
                    <a:fld id="{C330FDB5-7B5F-4D09-9BC1-404FB69231F2}" type="CATEGORYNAME">
                      <a:rPr lang="en-US"/>
                      <a:pPr/>
                      <a:t>[CATEGORY NAME]</a:t>
                    </a:fld>
                    <a:r>
                      <a:rPr lang="en-US" baseline="0"/>
                      <a:t>, </a:t>
                    </a:r>
                    <a:fld id="{C677DC55-DE9F-4E46-B37A-7C9C89B75A37}"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6E13-4523-870E-78D0112F7A09}"/>
                </c:ext>
              </c:extLst>
            </c:dLbl>
            <c:dLbl>
              <c:idx val="4"/>
              <c:layout>
                <c:manualLayout>
                  <c:x val="-0.18006576491708287"/>
                  <c:y val="5.7468649310686321E-2"/>
                </c:manualLayout>
              </c:layout>
              <c:tx>
                <c:rich>
                  <a:bodyPr/>
                  <a:lstStyle/>
                  <a:p>
                    <a:fld id="{3A4E8405-914A-4F00-881E-E44EE325C0E5}" type="CATEGORYNAME">
                      <a:rPr lang="en-US"/>
                      <a:pPr/>
                      <a:t>[CATEGORY NAME]</a:t>
                    </a:fld>
                    <a:r>
                      <a:rPr lang="en-US" baseline="0"/>
                      <a:t>, </a:t>
                    </a:r>
                    <a:fld id="{7344833D-FFA8-4F63-AA81-414C24848A4E}"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6E13-4523-870E-78D0112F7A09}"/>
                </c:ext>
              </c:extLst>
            </c:dLbl>
            <c:dLbl>
              <c:idx val="5"/>
              <c:layout>
                <c:manualLayout>
                  <c:x val="-0.24820461776363734"/>
                  <c:y val="1.9217439539110027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6E13-4523-870E-78D0112F7A09}"/>
                </c:ext>
              </c:extLst>
            </c:dLbl>
            <c:dLbl>
              <c:idx val="6"/>
              <c:layout>
                <c:manualLayout>
                  <c:x val="-0.16528607738931053"/>
                  <c:y val="-1.8666739272958741E-2"/>
                </c:manualLayout>
              </c:layout>
              <c:tx>
                <c:rich>
                  <a:bodyPr/>
                  <a:lstStyle/>
                  <a:p>
                    <a:fld id="{8B5AFA57-C590-4855-BC1F-7FA082BB1EF0}" type="CATEGORYNAME">
                      <a:rPr lang="en-US"/>
                      <a:pPr/>
                      <a:t>[CATEGORY NAME]</a:t>
                    </a:fld>
                    <a:r>
                      <a:rPr lang="en-US" baseline="0"/>
                      <a:t>,  </a:t>
                    </a:r>
                    <a:fld id="{29B059A6-1AB3-41A4-9D3A-F3B2386D9E08}"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6E13-4523-870E-78D0112F7A09}"/>
                </c:ext>
              </c:extLst>
            </c:dLbl>
            <c:dLbl>
              <c:idx val="7"/>
              <c:layout>
                <c:manualLayout>
                  <c:x val="0.27313769751693001"/>
                  <c:y val="-9.5172696834581018E-4"/>
                </c:manualLayout>
              </c:layout>
              <c:tx>
                <c:rich>
                  <a:bodyPr/>
                  <a:lstStyle/>
                  <a:p>
                    <a:fld id="{2AC1C346-59F3-4334-8709-AAD6501E270A}" type="CATEGORYNAME">
                      <a:rPr lang="en-US"/>
                      <a:pPr/>
                      <a:t>[CATEGORY NAME]</a:t>
                    </a:fld>
                    <a:r>
                      <a:rPr lang="en-US" baseline="0"/>
                      <a:t>, </a:t>
                    </a:r>
                    <a:fld id="{6DDD4AF5-3D90-4FA5-AD7C-66F59CCCDA50}"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6E13-4523-870E-78D0112F7A0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Sheet2!$A$5:$A$12</c:f>
              <c:strCache>
                <c:ptCount val="8"/>
                <c:pt idx="0">
                  <c:v>Advanced Disposal </c:v>
                </c:pt>
                <c:pt idx="1">
                  <c:v>Empire</c:v>
                </c:pt>
                <c:pt idx="2">
                  <c:v>South Metro Dem Con </c:v>
                </c:pt>
                <c:pt idx="3">
                  <c:v>SKB Malcolm </c:v>
                </c:pt>
                <c:pt idx="4">
                  <c:v>SKB Blaine </c:v>
                </c:pt>
                <c:pt idx="5">
                  <c:v>Republic Blaine T</c:v>
                </c:pt>
                <c:pt idx="6">
                  <c:v>Walters Blaine </c:v>
                </c:pt>
                <c:pt idx="7">
                  <c:v>Dem Con Blaine</c:v>
                </c:pt>
              </c:strCache>
            </c:strRef>
          </c:cat>
          <c:val>
            <c:numRef>
              <c:f>Sheet2!$D$5:$D$12</c:f>
              <c:numCache>
                <c:formatCode>#,##0</c:formatCode>
                <c:ptCount val="8"/>
                <c:pt idx="0">
                  <c:v>74374.62</c:v>
                </c:pt>
                <c:pt idx="1">
                  <c:v>28491.260000000006</c:v>
                </c:pt>
                <c:pt idx="2">
                  <c:v>20238.78</c:v>
                </c:pt>
                <c:pt idx="3">
                  <c:v>29663.850000000002</c:v>
                </c:pt>
                <c:pt idx="4">
                  <c:v>12596.820000000002</c:v>
                </c:pt>
                <c:pt idx="5">
                  <c:v>697</c:v>
                </c:pt>
                <c:pt idx="6">
                  <c:v>3564.02</c:v>
                </c:pt>
                <c:pt idx="7">
                  <c:v>216.57</c:v>
                </c:pt>
              </c:numCache>
            </c:numRef>
          </c:val>
          <c:extLst>
            <c:ext xmlns:c16="http://schemas.microsoft.com/office/drawing/2014/chart" uri="{C3380CC4-5D6E-409C-BE32-E72D297353CC}">
              <c16:uniqueId val="{00000010-6E13-4523-870E-78D0112F7A0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4716C5300A4334908F305003D9080D"/>
        <w:category>
          <w:name w:val="General"/>
          <w:gallery w:val="placeholder"/>
        </w:category>
        <w:types>
          <w:type w:val="bbPlcHdr"/>
        </w:types>
        <w:behaviors>
          <w:behavior w:val="content"/>
        </w:behaviors>
        <w:guid w:val="{0BA1AC35-F92F-415B-B925-04E5D2020BDD}"/>
      </w:docPartPr>
      <w:docPartBody>
        <w:p w:rsidR="00021339" w:rsidRDefault="00710B08" w:rsidP="00710B08">
          <w:pPr>
            <w:pStyle w:val="B24716C5300A4334908F305003D9080D"/>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B08"/>
    <w:rsid w:val="00021339"/>
    <w:rsid w:val="00052093"/>
    <w:rsid w:val="001D13A7"/>
    <w:rsid w:val="00254175"/>
    <w:rsid w:val="003B7E25"/>
    <w:rsid w:val="004345EE"/>
    <w:rsid w:val="0048591B"/>
    <w:rsid w:val="0056011A"/>
    <w:rsid w:val="00710B08"/>
    <w:rsid w:val="00720023"/>
    <w:rsid w:val="007F2464"/>
    <w:rsid w:val="008E4D40"/>
    <w:rsid w:val="008F5582"/>
    <w:rsid w:val="00937F3D"/>
    <w:rsid w:val="00A53E17"/>
    <w:rsid w:val="00C55CBB"/>
    <w:rsid w:val="00C85B22"/>
    <w:rsid w:val="00DA316D"/>
    <w:rsid w:val="00E23C24"/>
    <w:rsid w:val="00F70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4716C5300A4334908F305003D9080D">
    <w:name w:val="B24716C5300A4334908F305003D9080D"/>
    <w:rsid w:val="00710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5693AAEFBF2D4C903C50F3AFC1BCC8" ma:contentTypeVersion="11" ma:contentTypeDescription="Create a new document." ma:contentTypeScope="" ma:versionID="874c96d73ad7137c6d44a1ae46051f7c">
  <xsd:schema xmlns:xsd="http://www.w3.org/2001/XMLSchema" xmlns:xs="http://www.w3.org/2001/XMLSchema" xmlns:p="http://schemas.microsoft.com/office/2006/metadata/properties" xmlns:ns2="87443538-6511-4e90-b73c-585242234f5f" xmlns:ns3="ca4d0c49-a57d-4252-8506-276f136c098b" targetNamespace="http://schemas.microsoft.com/office/2006/metadata/properties" ma:root="true" ma:fieldsID="7f27d6ddd76845301aa73351f1de6bc8" ns2:_="" ns3:_="">
    <xsd:import namespace="87443538-6511-4e90-b73c-585242234f5f"/>
    <xsd:import namespace="ca4d0c49-a57d-4252-8506-276f136c0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43538-6511-4e90-b73c-585242234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4d0c49-a57d-4252-8506-276f136c09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E8E91B-F170-4FAD-A09B-6A54B0B235E6}">
  <ds:schemaRefs>
    <ds:schemaRef ds:uri="http://schemas.openxmlformats.org/officeDocument/2006/bibliography"/>
  </ds:schemaRefs>
</ds:datastoreItem>
</file>

<file path=customXml/itemProps2.xml><?xml version="1.0" encoding="utf-8"?>
<ds:datastoreItem xmlns:ds="http://schemas.openxmlformats.org/officeDocument/2006/customXml" ds:itemID="{4AE6655D-EEF6-4F95-A218-4C318C79958A}"/>
</file>

<file path=customXml/itemProps3.xml><?xml version="1.0" encoding="utf-8"?>
<ds:datastoreItem xmlns:ds="http://schemas.openxmlformats.org/officeDocument/2006/customXml" ds:itemID="{5DA82699-CBAE-4D4D-9693-0CCFAF32CAB4}"/>
</file>

<file path=customXml/itemProps4.xml><?xml version="1.0" encoding="utf-8"?>
<ds:datastoreItem xmlns:ds="http://schemas.openxmlformats.org/officeDocument/2006/customXml" ds:itemID="{A0AC389E-076C-4F02-90B6-471A2A61834E}"/>
</file>

<file path=docProps/app.xml><?xml version="1.0" encoding="utf-8"?>
<Properties xmlns="http://schemas.openxmlformats.org/officeDocument/2006/extended-properties" xmlns:vt="http://schemas.openxmlformats.org/officeDocument/2006/docPropsVTypes">
  <Template>Normal</Template>
  <TotalTime>1342</TotalTime>
  <Pages>41</Pages>
  <Words>8606</Words>
  <Characters>49058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R&amp;E Board 2016 annual report</vt:lpstr>
    </vt:vector>
  </TitlesOfParts>
  <Company>Ramsey County</Company>
  <LinksUpToDate>false</LinksUpToDate>
  <CharactersWithSpaces>57549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R&amp;E Board 2016 annual report</dc:title>
  <dc:subject>2016      Annual Report</dc:subject>
  <dc:creator>R&amp;E Board 2016 Annual Report</dc:creator>
  <cp:keywords/>
  <dc:description/>
  <cp:lastModifiedBy>Frank, Rachel E</cp:lastModifiedBy>
  <cp:revision>293</cp:revision>
  <cp:lastPrinted>2017-03-17T13:40:00Z</cp:lastPrinted>
  <dcterms:created xsi:type="dcterms:W3CDTF">2017-03-13T02:50:00Z</dcterms:created>
  <dcterms:modified xsi:type="dcterms:W3CDTF">2017-03-17T15:56:00Z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-1351889529</vt:i4>
  </property>
  <property fmtid="{D5CDD505-2E9C-101B-9397-08002B2CF9AE}" pid="3" name="ContentTypeId">
    <vt:lpwstr>0x0101007F5693AAEFBF2D4C903C50F3AFC1BCC8</vt:lpwstr>
  </property>
</Properties>
</file>